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D62B1" w14:textId="77777777" w:rsidR="00532984" w:rsidRPr="00AC0DAC" w:rsidRDefault="00532984">
      <w:bookmarkStart w:id="0" w:name="_GoBack"/>
    </w:p>
    <w:tbl>
      <w:tblPr>
        <w:tblW w:w="15565" w:type="dxa"/>
        <w:tblInd w:w="-993" w:type="dxa"/>
        <w:tblLook w:val="01E0" w:firstRow="1" w:lastRow="1" w:firstColumn="1" w:lastColumn="1" w:noHBand="0" w:noVBand="0"/>
      </w:tblPr>
      <w:tblGrid>
        <w:gridCol w:w="5671"/>
        <w:gridCol w:w="3402"/>
        <w:gridCol w:w="6492"/>
      </w:tblGrid>
      <w:tr w:rsidR="00DC75DD" w:rsidRPr="00AC0DAC" w14:paraId="55B50C2F" w14:textId="77777777" w:rsidTr="00DC75DD">
        <w:trPr>
          <w:trHeight w:val="1302"/>
        </w:trPr>
        <w:tc>
          <w:tcPr>
            <w:tcW w:w="5671" w:type="dxa"/>
          </w:tcPr>
          <w:p w14:paraId="5839CEE6" w14:textId="5161EC62" w:rsidR="00DC75DD" w:rsidRPr="00AC0DAC" w:rsidRDefault="00DC75DD" w:rsidP="00DC75DD">
            <w:pPr>
              <w:widowControl w:val="0"/>
              <w:jc w:val="center"/>
              <w:rPr>
                <w:rFonts w:eastAsia="Times New Roman"/>
                <w:b/>
                <w:sz w:val="28"/>
                <w:szCs w:val="28"/>
                <w:vertAlign w:val="superscript"/>
                <w:lang w:val="nl-NL" w:eastAsia="vi-VN"/>
              </w:rPr>
            </w:pPr>
            <w:r w:rsidRPr="00AC0DAC">
              <w:rPr>
                <w:rFonts w:eastAsia="Times New Roman"/>
                <w:b/>
                <w:spacing w:val="-8"/>
                <w:sz w:val="26"/>
                <w:szCs w:val="26"/>
                <w:lang w:val="nl-NL" w:eastAsia="vi-VN"/>
              </w:rPr>
              <w:t>VĂN PHÒNG CHÍNH PHỦ</w:t>
            </w:r>
            <w:r w:rsidRPr="00AC0DAC">
              <w:rPr>
                <w:rFonts w:eastAsia="Times New Roman"/>
                <w:b/>
                <w:sz w:val="28"/>
                <w:szCs w:val="28"/>
                <w:lang w:val="nl-NL" w:eastAsia="vi-VN"/>
              </w:rPr>
              <w:br/>
            </w:r>
            <w:r w:rsidRPr="00AC0DAC">
              <w:rPr>
                <w:rFonts w:eastAsia="Times New Roman"/>
                <w:b/>
                <w:sz w:val="28"/>
                <w:szCs w:val="28"/>
                <w:vertAlign w:val="superscript"/>
                <w:lang w:val="nl-NL" w:eastAsia="vi-VN"/>
              </w:rPr>
              <w:t>______________</w:t>
            </w:r>
          </w:p>
          <w:p w14:paraId="3CC33FF9" w14:textId="77777777" w:rsidR="00DC75DD" w:rsidRPr="00AC0DAC" w:rsidRDefault="00DC75DD" w:rsidP="00DC75DD">
            <w:pPr>
              <w:widowControl w:val="0"/>
              <w:jc w:val="center"/>
              <w:rPr>
                <w:rFonts w:eastAsia="Times New Roman"/>
                <w:b/>
                <w:sz w:val="28"/>
                <w:szCs w:val="28"/>
                <w:lang w:val="nl-NL" w:eastAsia="vi-VN"/>
              </w:rPr>
            </w:pPr>
          </w:p>
        </w:tc>
        <w:tc>
          <w:tcPr>
            <w:tcW w:w="3402" w:type="dxa"/>
          </w:tcPr>
          <w:p w14:paraId="2979F4F2" w14:textId="77777777" w:rsidR="00DC75DD" w:rsidRPr="00AC0DAC" w:rsidRDefault="00DC75DD" w:rsidP="00DC75DD">
            <w:pPr>
              <w:widowControl w:val="0"/>
              <w:jc w:val="center"/>
              <w:rPr>
                <w:rFonts w:eastAsia="Times New Roman"/>
                <w:b/>
                <w:spacing w:val="-8"/>
                <w:sz w:val="26"/>
                <w:szCs w:val="28"/>
                <w:lang w:val="nl-NL" w:eastAsia="vi-VN"/>
              </w:rPr>
            </w:pPr>
          </w:p>
        </w:tc>
        <w:tc>
          <w:tcPr>
            <w:tcW w:w="6492" w:type="dxa"/>
            <w:hideMark/>
          </w:tcPr>
          <w:p w14:paraId="46B6B850" w14:textId="77777777" w:rsidR="00DC75DD" w:rsidRPr="00AC0DAC" w:rsidRDefault="00DC75DD" w:rsidP="00DC75DD">
            <w:pPr>
              <w:widowControl w:val="0"/>
              <w:jc w:val="center"/>
              <w:rPr>
                <w:rFonts w:eastAsia="Times New Roman"/>
                <w:sz w:val="28"/>
                <w:szCs w:val="28"/>
                <w:vertAlign w:val="superscript"/>
                <w:lang w:val="nl-NL" w:eastAsia="vi-VN"/>
              </w:rPr>
            </w:pPr>
            <w:r w:rsidRPr="00AC0DAC">
              <w:rPr>
                <w:rFonts w:eastAsia="Times New Roman"/>
                <w:b/>
                <w:spacing w:val="-8"/>
                <w:sz w:val="26"/>
                <w:szCs w:val="28"/>
                <w:lang w:val="nl-NL" w:eastAsia="vi-VN"/>
              </w:rPr>
              <w:t>CỘNG HÒA XÃ HỘI CHỦ NGHĨA VIỆT NAM</w:t>
            </w:r>
            <w:r w:rsidRPr="00AC0DAC">
              <w:rPr>
                <w:rFonts w:eastAsia="Times New Roman"/>
                <w:b/>
                <w:sz w:val="28"/>
                <w:szCs w:val="28"/>
                <w:lang w:val="nl-NL" w:eastAsia="vi-VN"/>
              </w:rPr>
              <w:br/>
              <w:t xml:space="preserve">Độc lập - Tự do - Hạnh phúc </w:t>
            </w:r>
            <w:r w:rsidRPr="00AC0DAC">
              <w:rPr>
                <w:rFonts w:eastAsia="Times New Roman"/>
                <w:sz w:val="28"/>
                <w:szCs w:val="28"/>
                <w:vertAlign w:val="superscript"/>
                <w:lang w:val="nl-NL" w:eastAsia="vi-VN"/>
              </w:rPr>
              <w:t>___________________________________</w:t>
            </w:r>
          </w:p>
          <w:p w14:paraId="6AC9AB14" w14:textId="55418575" w:rsidR="00DC75DD" w:rsidRPr="00AC0DAC" w:rsidRDefault="00DC75DD" w:rsidP="00DC75DD">
            <w:pPr>
              <w:widowControl w:val="0"/>
              <w:jc w:val="center"/>
              <w:rPr>
                <w:rFonts w:eastAsia="Times New Roman"/>
                <w:sz w:val="28"/>
                <w:szCs w:val="28"/>
                <w:lang w:val="nl-NL" w:eastAsia="vi-VN"/>
              </w:rPr>
            </w:pPr>
            <w:r w:rsidRPr="00AC0DAC">
              <w:rPr>
                <w:rFonts w:eastAsia="Times New Roman"/>
                <w:i/>
                <w:sz w:val="28"/>
                <w:szCs w:val="28"/>
                <w:lang w:val="nl-NL" w:eastAsia="vi-VN"/>
              </w:rPr>
              <w:t xml:space="preserve">Hà Nội, ngày </w:t>
            </w:r>
            <w:r w:rsidR="00037897" w:rsidRPr="00AC0DAC">
              <w:rPr>
                <w:rFonts w:eastAsia="Times New Roman"/>
                <w:i/>
                <w:sz w:val="28"/>
                <w:szCs w:val="28"/>
                <w:lang w:val="nl-NL" w:eastAsia="vi-VN"/>
              </w:rPr>
              <w:t xml:space="preserve">  </w:t>
            </w:r>
            <w:r w:rsidRPr="00AC0DAC">
              <w:rPr>
                <w:rFonts w:eastAsia="Times New Roman"/>
                <w:i/>
                <w:sz w:val="28"/>
                <w:szCs w:val="28"/>
                <w:lang w:val="nl-NL" w:eastAsia="vi-VN"/>
              </w:rPr>
              <w:t>tháng 1</w:t>
            </w:r>
            <w:r w:rsidR="00624FB2" w:rsidRPr="00AC0DAC">
              <w:rPr>
                <w:rFonts w:eastAsia="Times New Roman"/>
                <w:i/>
                <w:sz w:val="28"/>
                <w:szCs w:val="28"/>
                <w:lang w:val="nl-NL" w:eastAsia="vi-VN"/>
              </w:rPr>
              <w:t>2</w:t>
            </w:r>
            <w:r w:rsidRPr="00AC0DAC">
              <w:rPr>
                <w:rFonts w:eastAsia="Times New Roman"/>
                <w:i/>
                <w:sz w:val="28"/>
                <w:szCs w:val="28"/>
                <w:lang w:val="nl-NL" w:eastAsia="vi-VN"/>
              </w:rPr>
              <w:t xml:space="preserve"> năm 2025</w:t>
            </w:r>
          </w:p>
        </w:tc>
      </w:tr>
    </w:tbl>
    <w:p w14:paraId="4A6A8BA1" w14:textId="77777777" w:rsidR="00DC75DD" w:rsidRPr="00AC0DAC" w:rsidRDefault="00DC75DD" w:rsidP="00B5710C">
      <w:pPr>
        <w:jc w:val="center"/>
        <w:rPr>
          <w:b/>
          <w:sz w:val="28"/>
          <w:szCs w:val="28"/>
          <w:lang w:val="nl-NL"/>
        </w:rPr>
      </w:pPr>
    </w:p>
    <w:p w14:paraId="57CCFC13" w14:textId="1C1E1DD1" w:rsidR="0028584E" w:rsidRPr="00AC0DAC" w:rsidRDefault="0028584E" w:rsidP="00B5710C">
      <w:pPr>
        <w:jc w:val="center"/>
        <w:rPr>
          <w:b/>
          <w:sz w:val="28"/>
          <w:szCs w:val="28"/>
          <w:lang w:val="nl-NL"/>
        </w:rPr>
      </w:pPr>
      <w:r w:rsidRPr="00AC0DAC">
        <w:rPr>
          <w:b/>
          <w:sz w:val="28"/>
          <w:szCs w:val="28"/>
          <w:lang w:val="nl-NL"/>
        </w:rPr>
        <w:t xml:space="preserve">BẢN </w:t>
      </w:r>
      <w:r w:rsidR="00F17FC7" w:rsidRPr="00AC0DAC">
        <w:rPr>
          <w:b/>
          <w:sz w:val="28"/>
          <w:szCs w:val="28"/>
          <w:lang w:val="nl-NL"/>
        </w:rPr>
        <w:t>TỔNG HỢP</w:t>
      </w:r>
      <w:r w:rsidRPr="00AC0DAC">
        <w:rPr>
          <w:b/>
          <w:sz w:val="28"/>
          <w:szCs w:val="28"/>
          <w:lang w:val="nl-NL"/>
        </w:rPr>
        <w:t>, GIẢI TRÌNH, TIẾP THU</w:t>
      </w:r>
      <w:r w:rsidR="00F17FC7" w:rsidRPr="00AC0DAC">
        <w:rPr>
          <w:b/>
          <w:sz w:val="28"/>
          <w:szCs w:val="28"/>
          <w:lang w:val="nl-NL"/>
        </w:rPr>
        <w:t xml:space="preserve"> Ý KIẾN GÓP Ý </w:t>
      </w:r>
    </w:p>
    <w:p w14:paraId="63477FB1" w14:textId="48CD59F0" w:rsidR="00DC75DD" w:rsidRPr="00AC0DAC" w:rsidRDefault="0028584E" w:rsidP="00DC75DD">
      <w:pPr>
        <w:spacing w:line="360" w:lineRule="exact"/>
        <w:jc w:val="center"/>
        <w:rPr>
          <w:b/>
          <w:sz w:val="28"/>
          <w:szCs w:val="28"/>
          <w:lang w:val="nl-NL"/>
        </w:rPr>
      </w:pPr>
      <w:r w:rsidRPr="00AC0DAC">
        <w:rPr>
          <w:b/>
          <w:sz w:val="28"/>
          <w:szCs w:val="28"/>
          <w:lang w:val="nl-NL"/>
        </w:rPr>
        <w:t xml:space="preserve">Dự </w:t>
      </w:r>
      <w:bookmarkStart w:id="1" w:name="_Hlk132017552"/>
      <w:r w:rsidR="00DC75DD" w:rsidRPr="00AC0DAC">
        <w:rPr>
          <w:b/>
          <w:sz w:val="28"/>
          <w:szCs w:val="28"/>
          <w:lang w:val="nl-NL"/>
        </w:rPr>
        <w:t xml:space="preserve">thảo Nghị định sửa đổi, bổ sung một số điều của các </w:t>
      </w:r>
      <w:r w:rsidR="002B2E5F" w:rsidRPr="00AC0DAC">
        <w:rPr>
          <w:b/>
          <w:sz w:val="28"/>
          <w:szCs w:val="28"/>
          <w:lang w:val="nl-NL"/>
        </w:rPr>
        <w:t>N</w:t>
      </w:r>
      <w:r w:rsidR="00DC75DD" w:rsidRPr="00AC0DAC">
        <w:rPr>
          <w:b/>
          <w:sz w:val="28"/>
          <w:szCs w:val="28"/>
          <w:lang w:val="nl-NL"/>
        </w:rPr>
        <w:t xml:space="preserve">ghị định </w:t>
      </w:r>
    </w:p>
    <w:p w14:paraId="5BEF592D" w14:textId="59E30270" w:rsidR="00BD104C" w:rsidRPr="00AC0DAC" w:rsidRDefault="00DC75DD" w:rsidP="00DC75DD">
      <w:pPr>
        <w:spacing w:line="360" w:lineRule="exact"/>
        <w:jc w:val="center"/>
        <w:rPr>
          <w:sz w:val="28"/>
          <w:szCs w:val="28"/>
          <w:vertAlign w:val="superscript"/>
          <w:lang w:val="vi-VN"/>
        </w:rPr>
      </w:pPr>
      <w:r w:rsidRPr="00AC0DAC">
        <w:rPr>
          <w:b/>
          <w:sz w:val="28"/>
          <w:szCs w:val="28"/>
          <w:lang w:val="nl-NL"/>
        </w:rPr>
        <w:t xml:space="preserve">liên quan đến kiểm soát </w:t>
      </w:r>
      <w:r w:rsidR="00C37152" w:rsidRPr="00AC0DAC">
        <w:rPr>
          <w:b/>
          <w:sz w:val="28"/>
          <w:szCs w:val="28"/>
          <w:lang w:val="nl-NL"/>
        </w:rPr>
        <w:t>thủ tục hành chính</w:t>
      </w:r>
    </w:p>
    <w:bookmarkEnd w:id="1"/>
    <w:p w14:paraId="238052D1" w14:textId="7DFE0421" w:rsidR="0028584E" w:rsidRPr="00AC0DAC" w:rsidRDefault="00D233D9" w:rsidP="00B5710C">
      <w:pPr>
        <w:jc w:val="center"/>
        <w:rPr>
          <w:b/>
          <w:sz w:val="27"/>
          <w:szCs w:val="27"/>
          <w:lang w:val="nl-NL"/>
        </w:rPr>
      </w:pPr>
      <w:r w:rsidRPr="00AC0DAC">
        <w:rPr>
          <w:noProof/>
        </w:rPr>
        <mc:AlternateContent>
          <mc:Choice Requires="wps">
            <w:drawing>
              <wp:anchor distT="4294967295" distB="4294967295" distL="114300" distR="114300" simplePos="0" relativeHeight="251658240" behindDoc="0" locked="0" layoutInCell="1" allowOverlap="1" wp14:anchorId="6530B228" wp14:editId="70E49CF8">
                <wp:simplePos x="0" y="0"/>
                <wp:positionH relativeFrom="column">
                  <wp:posOffset>3940175</wp:posOffset>
                </wp:positionH>
                <wp:positionV relativeFrom="paragraph">
                  <wp:posOffset>67944</wp:posOffset>
                </wp:positionV>
                <wp:extent cx="1332230" cy="0"/>
                <wp:effectExtent l="0" t="0" r="0" b="0"/>
                <wp:wrapNone/>
                <wp:docPr id="111634355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322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line w14:anchorId="5EBF6EF1"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10.25pt,5.35pt" to="415.1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" strokecolor="black [3200]" strokeweight=".5pt">
                <v:stroke joinstyle="miter"/>
                <o:lock v:ext="edit" shapetype="f"/>
              </v:line>
            </w:pict>
          </mc:Fallback>
        </mc:AlternateContent>
      </w:r>
    </w:p>
    <w:p w14:paraId="40973635" w14:textId="77777777" w:rsidR="00F17FC7" w:rsidRPr="00AC0DAC" w:rsidRDefault="00F17FC7" w:rsidP="00B5710C">
      <w:pPr>
        <w:ind w:left="284" w:right="423" w:firstLine="709"/>
        <w:jc w:val="center"/>
        <w:rPr>
          <w:b/>
          <w:sz w:val="12"/>
          <w:szCs w:val="28"/>
          <w:lang w:val="vi-VN"/>
        </w:rPr>
      </w:pPr>
    </w:p>
    <w:p w14:paraId="7B06D10F" w14:textId="3905356C" w:rsidR="002B2E5F" w:rsidRPr="00AC0DAC" w:rsidRDefault="002B2E5F" w:rsidP="00620EC9">
      <w:pPr>
        <w:widowControl w:val="0"/>
        <w:autoSpaceDE w:val="0"/>
        <w:autoSpaceDN w:val="0"/>
        <w:adjustRightInd w:val="0"/>
        <w:spacing w:before="120" w:line="360" w:lineRule="exact"/>
        <w:ind w:right="-28" w:firstLine="709"/>
        <w:jc w:val="both"/>
        <w:rPr>
          <w:sz w:val="28"/>
          <w:szCs w:val="28"/>
          <w:lang w:val="pt-BR"/>
        </w:rPr>
      </w:pPr>
      <w:r w:rsidRPr="00AC0DAC">
        <w:rPr>
          <w:sz w:val="28"/>
          <w:szCs w:val="28"/>
          <w:lang w:val="pt-BR"/>
        </w:rPr>
        <w:t xml:space="preserve">Căn cứ Luật Ban hành văn bản quy phạm pháp luật, cơ quan chủ trì soạn thảo đã tổ chức lấy ý kiến bộ, ngành, địa phương đối với hồ sơ dự thảo Nghị định sửa đổi, bổ sung một số điều của các Nghị định liên quan đến kiểm soát </w:t>
      </w:r>
      <w:r w:rsidR="00C37152" w:rsidRPr="00AC0DAC">
        <w:rPr>
          <w:sz w:val="28"/>
          <w:szCs w:val="28"/>
          <w:lang w:val="pt-BR"/>
        </w:rPr>
        <w:t>thủ tục hành chính</w:t>
      </w:r>
      <w:r w:rsidRPr="00AC0DAC">
        <w:rPr>
          <w:sz w:val="28"/>
          <w:szCs w:val="28"/>
          <w:lang w:val="pt-BR"/>
        </w:rPr>
        <w:t xml:space="preserve"> (theo </w:t>
      </w:r>
      <w:r w:rsidR="00620EC9" w:rsidRPr="00AC0DAC">
        <w:rPr>
          <w:sz w:val="28"/>
          <w:szCs w:val="28"/>
          <w:lang w:val="pt-BR"/>
        </w:rPr>
        <w:t>Công văn số10088/VPCP-KSTT ngày 17 tháng 10 năm 2025 của Văn phòng Chính phủ</w:t>
      </w:r>
      <w:r w:rsidRPr="00AC0DAC">
        <w:rPr>
          <w:sz w:val="28"/>
          <w:szCs w:val="28"/>
          <w:lang w:val="pt-BR"/>
        </w:rPr>
        <w:t>)</w:t>
      </w:r>
      <w:r w:rsidR="00620EC9" w:rsidRPr="00AC0DAC">
        <w:rPr>
          <w:sz w:val="28"/>
          <w:szCs w:val="28"/>
          <w:lang w:val="pt-BR"/>
        </w:rPr>
        <w:t>.</w:t>
      </w:r>
    </w:p>
    <w:p w14:paraId="4F8F1F63" w14:textId="62EA2466" w:rsidR="002B2E5F" w:rsidRPr="00AC0DAC" w:rsidRDefault="002B2E5F" w:rsidP="002B2E5F">
      <w:pPr>
        <w:widowControl w:val="0"/>
        <w:autoSpaceDE w:val="0"/>
        <w:autoSpaceDN w:val="0"/>
        <w:adjustRightInd w:val="0"/>
        <w:spacing w:before="120" w:line="360" w:lineRule="exact"/>
        <w:ind w:right="-28" w:firstLine="709"/>
        <w:jc w:val="both"/>
        <w:rPr>
          <w:sz w:val="28"/>
          <w:szCs w:val="28"/>
          <w:lang w:val="pt-BR"/>
        </w:rPr>
      </w:pPr>
      <w:r w:rsidRPr="00AC0DAC">
        <w:rPr>
          <w:sz w:val="28"/>
          <w:szCs w:val="28"/>
          <w:lang w:val="pt-BR"/>
        </w:rPr>
        <w:t>1. Tổng số cơ quan, tổ chức, cá nhân đã gửi xin ý kiến</w:t>
      </w:r>
      <w:r w:rsidR="00620EC9" w:rsidRPr="00AC0DAC">
        <w:rPr>
          <w:sz w:val="28"/>
          <w:szCs w:val="28"/>
          <w:lang w:val="pt-BR"/>
        </w:rPr>
        <w:t xml:space="preserve"> </w:t>
      </w:r>
      <w:r w:rsidRPr="00AC0DAC">
        <w:rPr>
          <w:sz w:val="28"/>
          <w:szCs w:val="28"/>
          <w:lang w:val="pt-BR"/>
        </w:rPr>
        <w:t>góp ý</w:t>
      </w:r>
      <w:r w:rsidR="00620EC9" w:rsidRPr="00AC0DAC">
        <w:rPr>
          <w:sz w:val="28"/>
          <w:szCs w:val="28"/>
          <w:lang w:val="pt-BR"/>
        </w:rPr>
        <w:t xml:space="preserve">: </w:t>
      </w:r>
    </w:p>
    <w:p w14:paraId="56257016" w14:textId="6AEB0669" w:rsidR="002B2E5F" w:rsidRPr="00AC0DAC" w:rsidRDefault="002B2E5F" w:rsidP="002B2E5F">
      <w:pPr>
        <w:widowControl w:val="0"/>
        <w:autoSpaceDE w:val="0"/>
        <w:autoSpaceDN w:val="0"/>
        <w:adjustRightInd w:val="0"/>
        <w:spacing w:before="120" w:line="360" w:lineRule="exact"/>
        <w:ind w:right="-28" w:firstLine="709"/>
        <w:jc w:val="both"/>
        <w:rPr>
          <w:sz w:val="28"/>
          <w:szCs w:val="28"/>
          <w:lang w:val="pt-BR"/>
        </w:rPr>
      </w:pPr>
      <w:r w:rsidRPr="00AC0DAC">
        <w:rPr>
          <w:sz w:val="28"/>
          <w:szCs w:val="28"/>
          <w:lang w:val="pt-BR"/>
        </w:rPr>
        <w:t xml:space="preserve">- </w:t>
      </w:r>
      <w:r w:rsidR="008423C5" w:rsidRPr="00AC0DAC">
        <w:rPr>
          <w:sz w:val="28"/>
          <w:szCs w:val="28"/>
          <w:lang w:val="pt-BR"/>
        </w:rPr>
        <w:t>16</w:t>
      </w:r>
      <w:r w:rsidRPr="00AC0DAC">
        <w:rPr>
          <w:sz w:val="28"/>
          <w:szCs w:val="28"/>
          <w:lang w:val="pt-BR"/>
        </w:rPr>
        <w:t>/1</w:t>
      </w:r>
      <w:r w:rsidR="008423C5" w:rsidRPr="00AC0DAC">
        <w:rPr>
          <w:sz w:val="28"/>
          <w:szCs w:val="28"/>
          <w:lang w:val="pt-BR"/>
        </w:rPr>
        <w:t>6</w:t>
      </w:r>
      <w:r w:rsidRPr="00AC0DAC">
        <w:rPr>
          <w:sz w:val="28"/>
          <w:szCs w:val="28"/>
          <w:lang w:val="pt-BR"/>
        </w:rPr>
        <w:t xml:space="preserve"> Bộ, cơ quan ngang Bộ đã có ý kiến bằng văn bản.</w:t>
      </w:r>
    </w:p>
    <w:p w14:paraId="4D9C8CED" w14:textId="5AFED112" w:rsidR="00620EC9" w:rsidRPr="00AC0DAC" w:rsidRDefault="00620EC9" w:rsidP="002B2E5F">
      <w:pPr>
        <w:widowControl w:val="0"/>
        <w:autoSpaceDE w:val="0"/>
        <w:autoSpaceDN w:val="0"/>
        <w:adjustRightInd w:val="0"/>
        <w:spacing w:before="120" w:line="360" w:lineRule="exact"/>
        <w:ind w:right="-28" w:firstLine="709"/>
        <w:jc w:val="both"/>
        <w:rPr>
          <w:sz w:val="28"/>
          <w:szCs w:val="28"/>
          <w:lang w:val="pt-BR"/>
        </w:rPr>
      </w:pPr>
      <w:r w:rsidRPr="00AC0DAC">
        <w:rPr>
          <w:sz w:val="28"/>
          <w:szCs w:val="28"/>
          <w:lang w:val="pt-BR"/>
        </w:rPr>
        <w:t xml:space="preserve">- </w:t>
      </w:r>
      <w:r w:rsidR="00F87FFC" w:rsidRPr="00AC0DAC">
        <w:rPr>
          <w:sz w:val="28"/>
          <w:szCs w:val="28"/>
          <w:lang w:val="pt-BR"/>
        </w:rPr>
        <w:t>33</w:t>
      </w:r>
      <w:r w:rsidRPr="00AC0DAC">
        <w:rPr>
          <w:sz w:val="28"/>
          <w:szCs w:val="28"/>
          <w:lang w:val="pt-BR"/>
        </w:rPr>
        <w:t>/34 địa phương đã có ý kiến bằng văn bản</w:t>
      </w:r>
      <w:r w:rsidR="00037897" w:rsidRPr="00AC0DAC">
        <w:rPr>
          <w:rStyle w:val="FootnoteReference"/>
          <w:sz w:val="28"/>
          <w:szCs w:val="28"/>
          <w:lang w:val="pt-BR"/>
        </w:rPr>
        <w:footnoteReference w:id="2"/>
      </w:r>
      <w:r w:rsidRPr="00AC0DAC">
        <w:rPr>
          <w:sz w:val="28"/>
          <w:szCs w:val="28"/>
          <w:lang w:val="pt-BR"/>
        </w:rPr>
        <w:t>.</w:t>
      </w:r>
    </w:p>
    <w:p w14:paraId="67434532" w14:textId="30F2870D" w:rsidR="00620EC9" w:rsidRPr="00AC0DAC" w:rsidRDefault="00620EC9" w:rsidP="002B2E5F">
      <w:pPr>
        <w:widowControl w:val="0"/>
        <w:autoSpaceDE w:val="0"/>
        <w:autoSpaceDN w:val="0"/>
        <w:adjustRightInd w:val="0"/>
        <w:spacing w:before="120" w:line="360" w:lineRule="exact"/>
        <w:ind w:right="-28" w:firstLine="709"/>
        <w:jc w:val="both"/>
        <w:rPr>
          <w:sz w:val="28"/>
          <w:szCs w:val="28"/>
          <w:lang w:val="pt-BR"/>
        </w:rPr>
      </w:pPr>
      <w:r w:rsidRPr="00AC0DAC">
        <w:rPr>
          <w:sz w:val="28"/>
          <w:szCs w:val="28"/>
          <w:lang w:val="pt-BR"/>
        </w:rPr>
        <w:t xml:space="preserve">- Có </w:t>
      </w:r>
      <w:r w:rsidR="008423C5" w:rsidRPr="00AC0DAC">
        <w:rPr>
          <w:sz w:val="28"/>
          <w:szCs w:val="28"/>
          <w:lang w:val="pt-BR"/>
        </w:rPr>
        <w:t>03</w:t>
      </w:r>
      <w:r w:rsidRPr="00AC0DAC">
        <w:rPr>
          <w:sz w:val="28"/>
          <w:szCs w:val="28"/>
          <w:lang w:val="pt-BR"/>
        </w:rPr>
        <w:t xml:space="preserve"> bộ, ngành, địa phương</w:t>
      </w:r>
      <w:r w:rsidR="002B2E5F" w:rsidRPr="00AC0DAC">
        <w:rPr>
          <w:sz w:val="28"/>
          <w:szCs w:val="28"/>
          <w:lang w:val="pt-BR"/>
        </w:rPr>
        <w:t xml:space="preserve"> nhất trí </w:t>
      </w:r>
      <w:r w:rsidRPr="00AC0DAC">
        <w:rPr>
          <w:sz w:val="28"/>
          <w:szCs w:val="28"/>
          <w:lang w:val="pt-BR"/>
        </w:rPr>
        <w:t xml:space="preserve">hoàn toàn </w:t>
      </w:r>
      <w:r w:rsidR="002B2E5F" w:rsidRPr="00AC0DAC">
        <w:rPr>
          <w:sz w:val="28"/>
          <w:szCs w:val="28"/>
          <w:lang w:val="pt-BR"/>
        </w:rPr>
        <w:t>với hồ sơ trình Chính phủ và không có ý kiến thêm</w:t>
      </w:r>
      <w:r w:rsidRPr="00AC0DAC">
        <w:rPr>
          <w:sz w:val="28"/>
          <w:szCs w:val="28"/>
          <w:lang w:val="pt-BR"/>
        </w:rPr>
        <w:t>, trong đó có</w:t>
      </w:r>
      <w:r w:rsidR="002B2E5F" w:rsidRPr="00AC0DAC">
        <w:rPr>
          <w:sz w:val="28"/>
          <w:szCs w:val="28"/>
          <w:lang w:val="pt-BR"/>
        </w:rPr>
        <w:t>: 0</w:t>
      </w:r>
      <w:r w:rsidR="008423C5" w:rsidRPr="00AC0DAC">
        <w:rPr>
          <w:sz w:val="28"/>
          <w:szCs w:val="28"/>
          <w:lang w:val="pt-BR"/>
        </w:rPr>
        <w:t xml:space="preserve">1 </w:t>
      </w:r>
      <w:r w:rsidR="002B2E5F" w:rsidRPr="00AC0DAC">
        <w:rPr>
          <w:sz w:val="28"/>
          <w:szCs w:val="28"/>
          <w:lang w:val="pt-BR"/>
        </w:rPr>
        <w:t xml:space="preserve">cơ quan là: </w:t>
      </w:r>
      <w:r w:rsidR="008423C5" w:rsidRPr="00AC0DAC">
        <w:rPr>
          <w:sz w:val="28"/>
          <w:szCs w:val="28"/>
          <w:lang w:val="pt-BR"/>
        </w:rPr>
        <w:t>Thanh Tra Chính phủ</w:t>
      </w:r>
      <w:r w:rsidRPr="00AC0DAC">
        <w:rPr>
          <w:sz w:val="28"/>
          <w:szCs w:val="28"/>
          <w:lang w:val="pt-BR"/>
        </w:rPr>
        <w:t xml:space="preserve">; và  </w:t>
      </w:r>
      <w:r w:rsidR="008423C5" w:rsidRPr="00AC0DAC">
        <w:rPr>
          <w:sz w:val="28"/>
          <w:szCs w:val="28"/>
          <w:lang w:val="pt-BR"/>
        </w:rPr>
        <w:t>02</w:t>
      </w:r>
      <w:r w:rsidRPr="00AC0DAC">
        <w:rPr>
          <w:sz w:val="28"/>
          <w:szCs w:val="28"/>
          <w:lang w:val="pt-BR"/>
        </w:rPr>
        <w:t xml:space="preserve"> địa phương</w:t>
      </w:r>
      <w:r w:rsidR="007A75CB" w:rsidRPr="00AC0DAC">
        <w:rPr>
          <w:sz w:val="28"/>
          <w:szCs w:val="28"/>
          <w:lang w:val="pt-BR"/>
        </w:rPr>
        <w:t xml:space="preserve"> (Tây Ninh, Lạng Sơn)</w:t>
      </w:r>
      <w:r w:rsidRPr="00AC0DAC">
        <w:rPr>
          <w:sz w:val="28"/>
          <w:szCs w:val="28"/>
          <w:lang w:val="pt-BR"/>
        </w:rPr>
        <w:t>.</w:t>
      </w:r>
    </w:p>
    <w:p w14:paraId="76B6584B" w14:textId="17B5B210" w:rsidR="00F962B7" w:rsidRPr="00AC0DAC" w:rsidRDefault="00F962B7" w:rsidP="002B2E5F">
      <w:pPr>
        <w:widowControl w:val="0"/>
        <w:autoSpaceDE w:val="0"/>
        <w:autoSpaceDN w:val="0"/>
        <w:adjustRightInd w:val="0"/>
        <w:spacing w:before="120" w:line="360" w:lineRule="exact"/>
        <w:ind w:right="-28" w:firstLine="709"/>
        <w:jc w:val="both"/>
        <w:rPr>
          <w:sz w:val="28"/>
          <w:szCs w:val="28"/>
          <w:lang w:val="pt-BR"/>
        </w:rPr>
      </w:pPr>
      <w:r w:rsidRPr="00AC0DAC">
        <w:rPr>
          <w:sz w:val="28"/>
          <w:szCs w:val="28"/>
          <w:lang w:val="pt-BR"/>
        </w:rPr>
        <w:t>- Đối với 02 phương án giao thẩm quyền cho UBND cấp xã trong việc được ban hành hoặc không ban hành TTHC. Đến nay, VPCP nhận được</w:t>
      </w:r>
      <w:r w:rsidR="00C52358" w:rsidRPr="00AC0DAC">
        <w:rPr>
          <w:sz w:val="28"/>
          <w:szCs w:val="28"/>
          <w:lang w:val="pt-BR"/>
        </w:rPr>
        <w:t xml:space="preserve"> </w:t>
      </w:r>
      <w:r w:rsidR="009600AD" w:rsidRPr="00AC0DAC">
        <w:rPr>
          <w:sz w:val="28"/>
          <w:szCs w:val="28"/>
          <w:lang w:val="pt-BR"/>
        </w:rPr>
        <w:t>36</w:t>
      </w:r>
      <w:r w:rsidRPr="00AC0DAC">
        <w:rPr>
          <w:sz w:val="28"/>
          <w:szCs w:val="28"/>
          <w:lang w:val="pt-BR"/>
        </w:rPr>
        <w:t xml:space="preserve"> ý kiến của Bộ, ngành địa phương</w:t>
      </w:r>
      <w:r w:rsidR="009600AD" w:rsidRPr="00AC0DAC">
        <w:rPr>
          <w:sz w:val="28"/>
          <w:szCs w:val="28"/>
          <w:lang w:val="pt-BR"/>
        </w:rPr>
        <w:t xml:space="preserve"> (9 bộ và 25 địa phương)</w:t>
      </w:r>
      <w:r w:rsidRPr="00AC0DAC">
        <w:rPr>
          <w:sz w:val="28"/>
          <w:szCs w:val="28"/>
          <w:lang w:val="pt-BR"/>
        </w:rPr>
        <w:t xml:space="preserve"> lựa chọn phương án </w:t>
      </w:r>
      <w:r w:rsidR="009600AD" w:rsidRPr="00AC0DAC">
        <w:rPr>
          <w:sz w:val="28"/>
          <w:szCs w:val="28"/>
          <w:lang w:val="pt-BR"/>
        </w:rPr>
        <w:t>1</w:t>
      </w:r>
      <w:r w:rsidRPr="00AC0DAC">
        <w:rPr>
          <w:sz w:val="28"/>
          <w:szCs w:val="28"/>
          <w:lang w:val="pt-BR"/>
        </w:rPr>
        <w:t xml:space="preserve"> (UBND cấp xã không ban hành quy định về TTHC); nhận được</w:t>
      </w:r>
      <w:r w:rsidR="009600AD" w:rsidRPr="00AC0DAC">
        <w:rPr>
          <w:sz w:val="28"/>
          <w:szCs w:val="28"/>
          <w:lang w:val="pt-BR"/>
        </w:rPr>
        <w:t xml:space="preserve"> 10 </w:t>
      </w:r>
      <w:r w:rsidRPr="00AC0DAC">
        <w:rPr>
          <w:sz w:val="28"/>
          <w:szCs w:val="28"/>
          <w:lang w:val="pt-BR"/>
        </w:rPr>
        <w:t>ý kiến của Bộ, ngành địa phương</w:t>
      </w:r>
      <w:r w:rsidR="009600AD" w:rsidRPr="00AC0DAC">
        <w:rPr>
          <w:sz w:val="28"/>
          <w:szCs w:val="28"/>
          <w:lang w:val="pt-BR"/>
        </w:rPr>
        <w:t xml:space="preserve"> (5 bộ và 5 địa phương)</w:t>
      </w:r>
      <w:r w:rsidRPr="00AC0DAC">
        <w:rPr>
          <w:sz w:val="28"/>
          <w:szCs w:val="28"/>
          <w:lang w:val="pt-BR"/>
        </w:rPr>
        <w:t xml:space="preserve"> lựa chọn phương án 2 (UBND cấp xã được ban hành quy định về TTHC)</w:t>
      </w:r>
    </w:p>
    <w:p w14:paraId="1662BCFC" w14:textId="2BF5EB3E" w:rsidR="007B6FDE" w:rsidRPr="00AC0DAC" w:rsidRDefault="002B2E5F" w:rsidP="002B2E5F">
      <w:pPr>
        <w:widowControl w:val="0"/>
        <w:autoSpaceDE w:val="0"/>
        <w:autoSpaceDN w:val="0"/>
        <w:adjustRightInd w:val="0"/>
        <w:spacing w:before="120" w:line="360" w:lineRule="exact"/>
        <w:ind w:right="-28" w:firstLine="709"/>
        <w:jc w:val="both"/>
        <w:rPr>
          <w:sz w:val="28"/>
          <w:szCs w:val="28"/>
          <w:lang w:val="pt-BR"/>
        </w:rPr>
      </w:pPr>
      <w:r w:rsidRPr="00AC0DAC">
        <w:rPr>
          <w:sz w:val="28"/>
          <w:szCs w:val="28"/>
          <w:lang w:val="pt-BR"/>
        </w:rPr>
        <w:t xml:space="preserve">2. </w:t>
      </w:r>
      <w:r w:rsidR="00620EC9" w:rsidRPr="00AC0DAC">
        <w:rPr>
          <w:sz w:val="28"/>
          <w:szCs w:val="28"/>
          <w:lang w:val="pt-BR"/>
        </w:rPr>
        <w:t xml:space="preserve">Ý kiến của </w:t>
      </w:r>
      <w:r w:rsidRPr="00AC0DAC">
        <w:rPr>
          <w:sz w:val="28"/>
          <w:szCs w:val="28"/>
          <w:lang w:val="pt-BR"/>
        </w:rPr>
        <w:t>V</w:t>
      </w:r>
      <w:r w:rsidR="00BD104C" w:rsidRPr="00AC0DAC">
        <w:rPr>
          <w:sz w:val="28"/>
          <w:szCs w:val="28"/>
          <w:lang w:val="pt-BR"/>
        </w:rPr>
        <w:t>ăn phòng Chính phủ</w:t>
      </w:r>
      <w:r w:rsidR="007B6FDE" w:rsidRPr="00AC0DAC">
        <w:rPr>
          <w:sz w:val="28"/>
          <w:szCs w:val="28"/>
          <w:lang w:val="pt-BR"/>
        </w:rPr>
        <w:t xml:space="preserve"> tổng hợp, giải trình, tiếp thu ý kiến của cơ quan, tổ chức và đối tượng chịu sự tác động trực tiếp của dự thảo Nghị định như sau:</w:t>
      </w:r>
    </w:p>
    <w:p w14:paraId="669DF7A9" w14:textId="77777777" w:rsidR="00840DA7" w:rsidRPr="00AC0DAC" w:rsidRDefault="00840DA7" w:rsidP="00B5710C">
      <w:pPr>
        <w:widowControl w:val="0"/>
        <w:autoSpaceDE w:val="0"/>
        <w:autoSpaceDN w:val="0"/>
        <w:adjustRightInd w:val="0"/>
        <w:spacing w:before="120" w:line="360" w:lineRule="exact"/>
        <w:ind w:right="-28" w:firstLine="709"/>
        <w:jc w:val="both"/>
        <w:rPr>
          <w:sz w:val="28"/>
          <w:szCs w:val="28"/>
          <w:lang w:val="pt-BR"/>
        </w:rPr>
      </w:pPr>
    </w:p>
    <w:tbl>
      <w:tblPr>
        <w:tblW w:w="1528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2"/>
        <w:gridCol w:w="564"/>
        <w:gridCol w:w="425"/>
        <w:gridCol w:w="4253"/>
        <w:gridCol w:w="2268"/>
        <w:gridCol w:w="737"/>
        <w:gridCol w:w="1134"/>
        <w:gridCol w:w="5358"/>
      </w:tblGrid>
      <w:tr w:rsidR="00B5710C" w:rsidRPr="00AC0DAC" w14:paraId="386F6E20" w14:textId="77777777" w:rsidTr="009858A4">
        <w:trPr>
          <w:trHeight w:val="496"/>
          <w:tblHeader/>
        </w:trPr>
        <w:tc>
          <w:tcPr>
            <w:tcW w:w="542"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DAEADF2" w14:textId="77777777" w:rsidR="00A807AE" w:rsidRPr="00AC0DAC" w:rsidRDefault="00A807AE" w:rsidP="00B5710C">
            <w:pPr>
              <w:ind w:left="113" w:right="113"/>
              <w:jc w:val="center"/>
              <w:rPr>
                <w:b/>
                <w:sz w:val="26"/>
                <w:szCs w:val="26"/>
              </w:rPr>
            </w:pPr>
            <w:r w:rsidRPr="00AC0DAC">
              <w:rPr>
                <w:b/>
                <w:sz w:val="26"/>
                <w:szCs w:val="26"/>
              </w:rPr>
              <w:t>Điều</w:t>
            </w:r>
          </w:p>
        </w:tc>
        <w:tc>
          <w:tcPr>
            <w:tcW w:w="5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5153ED04" w14:textId="77777777" w:rsidR="00A807AE" w:rsidRPr="00AC0DAC" w:rsidRDefault="00A807AE" w:rsidP="00B5710C">
            <w:pPr>
              <w:ind w:left="113" w:right="113"/>
              <w:jc w:val="center"/>
              <w:rPr>
                <w:b/>
                <w:sz w:val="26"/>
                <w:szCs w:val="26"/>
              </w:rPr>
            </w:pPr>
            <w:r w:rsidRPr="00AC0DAC">
              <w:rPr>
                <w:b/>
                <w:sz w:val="26"/>
                <w:szCs w:val="26"/>
              </w:rPr>
              <w:t>Khoản</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BB8839A" w14:textId="77777777" w:rsidR="00A807AE" w:rsidRPr="00AC0DAC" w:rsidRDefault="00A807AE" w:rsidP="00B5710C">
            <w:pPr>
              <w:ind w:left="113" w:right="113"/>
              <w:jc w:val="center"/>
              <w:rPr>
                <w:b/>
                <w:sz w:val="26"/>
                <w:szCs w:val="26"/>
              </w:rPr>
            </w:pPr>
            <w:r w:rsidRPr="00AC0DAC">
              <w:rPr>
                <w:b/>
                <w:sz w:val="26"/>
                <w:szCs w:val="26"/>
              </w:rPr>
              <w:t>Điểm</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14:paraId="045B1773" w14:textId="77777777" w:rsidR="00A807AE" w:rsidRPr="00AC0DAC" w:rsidRDefault="00A807AE" w:rsidP="00B5710C">
            <w:pPr>
              <w:spacing w:line="320" w:lineRule="exact"/>
              <w:jc w:val="center"/>
              <w:rPr>
                <w:b/>
                <w:sz w:val="26"/>
                <w:szCs w:val="26"/>
              </w:rPr>
            </w:pPr>
            <w:r w:rsidRPr="00AC0DAC">
              <w:rPr>
                <w:b/>
                <w:sz w:val="26"/>
                <w:szCs w:val="26"/>
              </w:rPr>
              <w:t>Nội dung góp ý</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2C3E3DBC" w14:textId="31D7A11F" w:rsidR="00A807AE" w:rsidRPr="00AC0DAC" w:rsidRDefault="00A807AE" w:rsidP="00B5710C">
            <w:pPr>
              <w:spacing w:line="320" w:lineRule="exact"/>
              <w:jc w:val="center"/>
              <w:rPr>
                <w:b/>
                <w:sz w:val="26"/>
                <w:szCs w:val="26"/>
              </w:rPr>
            </w:pPr>
            <w:r w:rsidRPr="00AC0DAC">
              <w:rPr>
                <w:b/>
                <w:sz w:val="26"/>
                <w:szCs w:val="26"/>
              </w:rPr>
              <w:t>Cơ quan góp ý</w:t>
            </w:r>
          </w:p>
        </w:tc>
        <w:tc>
          <w:tcPr>
            <w:tcW w:w="1871" w:type="dxa"/>
            <w:gridSpan w:val="2"/>
            <w:tcBorders>
              <w:top w:val="single" w:sz="4" w:space="0" w:color="auto"/>
              <w:left w:val="single" w:sz="4" w:space="0" w:color="auto"/>
              <w:bottom w:val="single" w:sz="4" w:space="0" w:color="auto"/>
              <w:right w:val="single" w:sz="4" w:space="0" w:color="auto"/>
            </w:tcBorders>
            <w:vAlign w:val="center"/>
          </w:tcPr>
          <w:p w14:paraId="038D7070" w14:textId="347685D5" w:rsidR="00A807AE" w:rsidRPr="00AC0DAC" w:rsidRDefault="00A807AE" w:rsidP="00B5710C">
            <w:pPr>
              <w:spacing w:line="320" w:lineRule="exact"/>
              <w:jc w:val="center"/>
              <w:rPr>
                <w:b/>
                <w:sz w:val="26"/>
                <w:szCs w:val="26"/>
              </w:rPr>
            </w:pPr>
            <w:r w:rsidRPr="00AC0DAC">
              <w:rPr>
                <w:b/>
                <w:sz w:val="26"/>
                <w:szCs w:val="26"/>
              </w:rPr>
              <w:t xml:space="preserve">Ý kiến </w:t>
            </w:r>
          </w:p>
        </w:tc>
        <w:tc>
          <w:tcPr>
            <w:tcW w:w="5358" w:type="dxa"/>
            <w:vMerge w:val="restart"/>
            <w:tcBorders>
              <w:top w:val="single" w:sz="4" w:space="0" w:color="auto"/>
              <w:left w:val="single" w:sz="4" w:space="0" w:color="auto"/>
              <w:bottom w:val="single" w:sz="4" w:space="0" w:color="auto"/>
              <w:right w:val="single" w:sz="4" w:space="0" w:color="auto"/>
            </w:tcBorders>
            <w:vAlign w:val="center"/>
          </w:tcPr>
          <w:p w14:paraId="359F398C" w14:textId="12D5F075" w:rsidR="00A807AE" w:rsidRPr="00AC0DAC" w:rsidRDefault="00A807AE" w:rsidP="00B5710C">
            <w:pPr>
              <w:spacing w:line="320" w:lineRule="exact"/>
              <w:jc w:val="center"/>
              <w:rPr>
                <w:b/>
                <w:sz w:val="26"/>
                <w:szCs w:val="26"/>
              </w:rPr>
            </w:pPr>
            <w:r w:rsidRPr="00AC0DAC">
              <w:rPr>
                <w:b/>
                <w:sz w:val="26"/>
                <w:szCs w:val="26"/>
              </w:rPr>
              <w:t>Giải trình</w:t>
            </w:r>
          </w:p>
        </w:tc>
      </w:tr>
      <w:tr w:rsidR="00B5710C" w:rsidRPr="00AC0DAC" w14:paraId="6DEF3A30" w14:textId="77777777" w:rsidTr="003853BA">
        <w:trPr>
          <w:tblHeader/>
        </w:trPr>
        <w:tc>
          <w:tcPr>
            <w:tcW w:w="542" w:type="dxa"/>
            <w:vMerge/>
            <w:tcBorders>
              <w:top w:val="single" w:sz="4" w:space="0" w:color="auto"/>
            </w:tcBorders>
          </w:tcPr>
          <w:p w14:paraId="0E2D4C8A" w14:textId="77777777" w:rsidR="00A807AE" w:rsidRPr="00AC0DAC" w:rsidRDefault="00A807AE" w:rsidP="00B5710C">
            <w:pPr>
              <w:spacing w:line="320" w:lineRule="exact"/>
              <w:jc w:val="center"/>
              <w:rPr>
                <w:b/>
                <w:sz w:val="26"/>
                <w:szCs w:val="26"/>
              </w:rPr>
            </w:pPr>
          </w:p>
        </w:tc>
        <w:tc>
          <w:tcPr>
            <w:tcW w:w="564" w:type="dxa"/>
            <w:vMerge/>
            <w:tcBorders>
              <w:top w:val="single" w:sz="4" w:space="0" w:color="auto"/>
            </w:tcBorders>
          </w:tcPr>
          <w:p w14:paraId="7ADE101D" w14:textId="77777777" w:rsidR="00A807AE" w:rsidRPr="00AC0DAC" w:rsidRDefault="00A807AE" w:rsidP="00B5710C">
            <w:pPr>
              <w:spacing w:line="320" w:lineRule="exact"/>
              <w:jc w:val="center"/>
              <w:rPr>
                <w:b/>
                <w:sz w:val="26"/>
                <w:szCs w:val="26"/>
              </w:rPr>
            </w:pPr>
          </w:p>
        </w:tc>
        <w:tc>
          <w:tcPr>
            <w:tcW w:w="425" w:type="dxa"/>
            <w:vMerge/>
            <w:tcBorders>
              <w:top w:val="single" w:sz="4" w:space="0" w:color="auto"/>
            </w:tcBorders>
          </w:tcPr>
          <w:p w14:paraId="341D1B67" w14:textId="77777777" w:rsidR="00A807AE" w:rsidRPr="00AC0DAC" w:rsidRDefault="00A807AE" w:rsidP="00B5710C">
            <w:pPr>
              <w:spacing w:line="320" w:lineRule="exact"/>
              <w:jc w:val="center"/>
              <w:rPr>
                <w:b/>
                <w:sz w:val="26"/>
                <w:szCs w:val="26"/>
              </w:rPr>
            </w:pPr>
          </w:p>
        </w:tc>
        <w:tc>
          <w:tcPr>
            <w:tcW w:w="4253" w:type="dxa"/>
            <w:vMerge/>
            <w:tcBorders>
              <w:top w:val="single" w:sz="4" w:space="0" w:color="auto"/>
            </w:tcBorders>
          </w:tcPr>
          <w:p w14:paraId="5BB1036D" w14:textId="77777777" w:rsidR="00A807AE" w:rsidRPr="00AC0DAC" w:rsidRDefault="00A807AE" w:rsidP="00B5710C">
            <w:pPr>
              <w:spacing w:line="320" w:lineRule="exact"/>
              <w:jc w:val="center"/>
              <w:rPr>
                <w:b/>
                <w:sz w:val="26"/>
                <w:szCs w:val="26"/>
              </w:rPr>
            </w:pPr>
          </w:p>
        </w:tc>
        <w:tc>
          <w:tcPr>
            <w:tcW w:w="2268" w:type="dxa"/>
            <w:vMerge/>
            <w:tcBorders>
              <w:top w:val="single" w:sz="4" w:space="0" w:color="auto"/>
            </w:tcBorders>
          </w:tcPr>
          <w:p w14:paraId="30DD519A" w14:textId="77777777" w:rsidR="00A807AE" w:rsidRPr="00AC0DAC" w:rsidRDefault="00A807AE" w:rsidP="00B5710C">
            <w:pPr>
              <w:spacing w:line="320" w:lineRule="exact"/>
              <w:jc w:val="center"/>
              <w:rPr>
                <w:b/>
                <w:sz w:val="26"/>
                <w:szCs w:val="26"/>
              </w:rPr>
            </w:pPr>
          </w:p>
        </w:tc>
        <w:tc>
          <w:tcPr>
            <w:tcW w:w="737" w:type="dxa"/>
            <w:tcBorders>
              <w:top w:val="single" w:sz="4" w:space="0" w:color="auto"/>
            </w:tcBorders>
            <w:vAlign w:val="center"/>
          </w:tcPr>
          <w:p w14:paraId="35905517" w14:textId="490BA272" w:rsidR="00A807AE" w:rsidRPr="00AC0DAC" w:rsidRDefault="00A807AE" w:rsidP="00B5710C">
            <w:pPr>
              <w:spacing w:line="320" w:lineRule="exact"/>
              <w:jc w:val="center"/>
              <w:rPr>
                <w:b/>
                <w:sz w:val="26"/>
                <w:szCs w:val="26"/>
              </w:rPr>
            </w:pPr>
            <w:r w:rsidRPr="00AC0DAC">
              <w:rPr>
                <w:b/>
                <w:sz w:val="26"/>
                <w:szCs w:val="26"/>
              </w:rPr>
              <w:t>Tiếp thu</w:t>
            </w:r>
          </w:p>
        </w:tc>
        <w:tc>
          <w:tcPr>
            <w:tcW w:w="1134" w:type="dxa"/>
            <w:tcBorders>
              <w:top w:val="single" w:sz="4" w:space="0" w:color="auto"/>
            </w:tcBorders>
            <w:vAlign w:val="center"/>
          </w:tcPr>
          <w:p w14:paraId="7D1D2C84" w14:textId="5E63CC06" w:rsidR="00A807AE" w:rsidRPr="00AC0DAC" w:rsidRDefault="00A807AE" w:rsidP="00B5710C">
            <w:pPr>
              <w:spacing w:line="320" w:lineRule="exact"/>
              <w:jc w:val="center"/>
              <w:rPr>
                <w:b/>
                <w:sz w:val="26"/>
                <w:szCs w:val="26"/>
              </w:rPr>
            </w:pPr>
            <w:r w:rsidRPr="00AC0DAC">
              <w:rPr>
                <w:b/>
                <w:sz w:val="26"/>
                <w:szCs w:val="26"/>
              </w:rPr>
              <w:t>Không tiếp thu</w:t>
            </w:r>
          </w:p>
        </w:tc>
        <w:tc>
          <w:tcPr>
            <w:tcW w:w="5358" w:type="dxa"/>
            <w:vMerge/>
            <w:tcBorders>
              <w:top w:val="single" w:sz="4" w:space="0" w:color="auto"/>
            </w:tcBorders>
          </w:tcPr>
          <w:p w14:paraId="6341C9FF" w14:textId="77777777" w:rsidR="00A807AE" w:rsidRPr="00AC0DAC" w:rsidRDefault="00A807AE" w:rsidP="00B5710C">
            <w:pPr>
              <w:spacing w:line="320" w:lineRule="exact"/>
              <w:jc w:val="center"/>
              <w:rPr>
                <w:b/>
                <w:sz w:val="26"/>
                <w:szCs w:val="26"/>
              </w:rPr>
            </w:pPr>
          </w:p>
        </w:tc>
      </w:tr>
      <w:tr w:rsidR="00B5710C" w:rsidRPr="00AC0DAC" w14:paraId="64985404" w14:textId="77777777" w:rsidTr="00230FC7">
        <w:tc>
          <w:tcPr>
            <w:tcW w:w="15281" w:type="dxa"/>
            <w:gridSpan w:val="8"/>
            <w:shd w:val="clear" w:color="auto" w:fill="C5E0B3" w:themeFill="accent6" w:themeFillTint="66"/>
          </w:tcPr>
          <w:p w14:paraId="0F12F046" w14:textId="55226FD7" w:rsidR="00A807AE" w:rsidRPr="00AC0DAC" w:rsidRDefault="00A807AE" w:rsidP="00B5710C">
            <w:pPr>
              <w:spacing w:before="120" w:after="120"/>
              <w:jc w:val="both"/>
              <w:rPr>
                <w:sz w:val="26"/>
                <w:szCs w:val="26"/>
              </w:rPr>
            </w:pPr>
            <w:r w:rsidRPr="00AC0DAC">
              <w:rPr>
                <w:b/>
                <w:sz w:val="26"/>
                <w:szCs w:val="26"/>
              </w:rPr>
              <w:t>A. CÁC BỘ, CƠ QUAN</w:t>
            </w:r>
            <w:r w:rsidR="00A426A7" w:rsidRPr="00AC0DAC">
              <w:rPr>
                <w:b/>
                <w:sz w:val="26"/>
                <w:szCs w:val="26"/>
              </w:rPr>
              <w:t>, ĐỊA PHƯƠNG NHẤT TRÍ HOÀN TOÀN VỚI DỰ THẢO NGHỊ ĐỊNH</w:t>
            </w:r>
          </w:p>
        </w:tc>
      </w:tr>
      <w:tr w:rsidR="00B5710C" w:rsidRPr="00AC0DAC" w14:paraId="2A95D66A" w14:textId="77777777" w:rsidTr="003853BA">
        <w:tc>
          <w:tcPr>
            <w:tcW w:w="542" w:type="dxa"/>
            <w:tcBorders>
              <w:bottom w:val="single" w:sz="4" w:space="0" w:color="auto"/>
            </w:tcBorders>
          </w:tcPr>
          <w:p w14:paraId="1205BE7F" w14:textId="086326C3" w:rsidR="00A807AE" w:rsidRPr="00AC0DAC" w:rsidRDefault="00A807AE" w:rsidP="00B5710C">
            <w:pPr>
              <w:spacing w:before="120"/>
              <w:jc w:val="center"/>
              <w:rPr>
                <w:sz w:val="26"/>
                <w:szCs w:val="26"/>
              </w:rPr>
            </w:pPr>
          </w:p>
        </w:tc>
        <w:tc>
          <w:tcPr>
            <w:tcW w:w="564" w:type="dxa"/>
            <w:tcBorders>
              <w:bottom w:val="single" w:sz="4" w:space="0" w:color="auto"/>
            </w:tcBorders>
          </w:tcPr>
          <w:p w14:paraId="0169D71F" w14:textId="033E4ED6" w:rsidR="00A807AE" w:rsidRPr="00AC0DAC" w:rsidRDefault="00A807AE" w:rsidP="00B5710C">
            <w:pPr>
              <w:spacing w:before="120"/>
              <w:jc w:val="center"/>
              <w:rPr>
                <w:sz w:val="26"/>
                <w:szCs w:val="26"/>
              </w:rPr>
            </w:pPr>
          </w:p>
        </w:tc>
        <w:tc>
          <w:tcPr>
            <w:tcW w:w="425" w:type="dxa"/>
            <w:tcBorders>
              <w:bottom w:val="single" w:sz="4" w:space="0" w:color="auto"/>
            </w:tcBorders>
          </w:tcPr>
          <w:p w14:paraId="546E7097" w14:textId="77777777" w:rsidR="00A807AE" w:rsidRPr="00AC0DAC" w:rsidRDefault="00A807AE" w:rsidP="00B5710C">
            <w:pPr>
              <w:spacing w:before="120"/>
              <w:jc w:val="center"/>
              <w:rPr>
                <w:sz w:val="26"/>
                <w:szCs w:val="26"/>
              </w:rPr>
            </w:pPr>
          </w:p>
        </w:tc>
        <w:tc>
          <w:tcPr>
            <w:tcW w:w="4253" w:type="dxa"/>
            <w:tcBorders>
              <w:bottom w:val="single" w:sz="4" w:space="0" w:color="auto"/>
            </w:tcBorders>
          </w:tcPr>
          <w:p w14:paraId="2BE230C4" w14:textId="3088899F" w:rsidR="00A807AE" w:rsidRPr="00AC0DAC" w:rsidRDefault="001A3FBC" w:rsidP="00AA1C69">
            <w:pPr>
              <w:spacing w:before="240" w:after="120"/>
              <w:jc w:val="both"/>
            </w:pPr>
            <w:r w:rsidRPr="00AC0DAC">
              <w:t>N</w:t>
            </w:r>
            <w:r w:rsidR="00D60974" w:rsidRPr="00AC0DAC">
              <w:t>hất</w:t>
            </w:r>
            <w:r w:rsidRPr="00AC0DAC">
              <w:t xml:space="preserve"> trí </w:t>
            </w:r>
            <w:r w:rsidR="00017EC2" w:rsidRPr="00AC0DAC">
              <w:t xml:space="preserve">hoàn toàn </w:t>
            </w:r>
            <w:r w:rsidR="00D60974" w:rsidRPr="00AC0DAC">
              <w:t>với nội dung</w:t>
            </w:r>
            <w:r w:rsidR="00A807AE" w:rsidRPr="00AC0DAC">
              <w:t xml:space="preserve"> dự thảo Nghị định</w:t>
            </w:r>
          </w:p>
        </w:tc>
        <w:tc>
          <w:tcPr>
            <w:tcW w:w="2268" w:type="dxa"/>
            <w:tcBorders>
              <w:bottom w:val="single" w:sz="4" w:space="0" w:color="auto"/>
            </w:tcBorders>
          </w:tcPr>
          <w:p w14:paraId="6BAE5CDD" w14:textId="2373B50F" w:rsidR="00232F77" w:rsidRPr="00AC0DAC" w:rsidRDefault="00232F77" w:rsidP="00AA1C69">
            <w:pPr>
              <w:spacing w:before="240" w:after="120"/>
              <w:jc w:val="both"/>
            </w:pPr>
            <w:r w:rsidRPr="00AC0DAC">
              <w:t xml:space="preserve">- Các </w:t>
            </w:r>
            <w:r w:rsidR="00A807AE" w:rsidRPr="00AC0DAC">
              <w:t>Bộ</w:t>
            </w:r>
            <w:r w:rsidRPr="00AC0DAC">
              <w:t>, cơ quan:</w:t>
            </w:r>
            <w:r w:rsidR="006578B8" w:rsidRPr="00AC0DAC">
              <w:t xml:space="preserve"> Thanh Tra Chính phủ</w:t>
            </w:r>
            <w:r w:rsidR="00A807AE" w:rsidRPr="00AC0DAC">
              <w:t xml:space="preserve"> </w:t>
            </w:r>
          </w:p>
          <w:p w14:paraId="1F75A154" w14:textId="1E49B218" w:rsidR="00A807AE" w:rsidRPr="00AC0DAC" w:rsidRDefault="00232F77" w:rsidP="00AA1C69">
            <w:pPr>
              <w:spacing w:before="240" w:after="120"/>
              <w:jc w:val="both"/>
            </w:pPr>
            <w:r w:rsidRPr="00AC0DAC">
              <w:t>- UBND các tỉnh</w:t>
            </w:r>
            <w:r w:rsidR="00DC75DD" w:rsidRPr="00AC0DAC">
              <w:t>, thành phố</w:t>
            </w:r>
            <w:r w:rsidRPr="00AC0DAC">
              <w:t xml:space="preserve">: </w:t>
            </w:r>
            <w:r w:rsidR="00DC75DD" w:rsidRPr="00AC0DAC">
              <w:t>Lạng Sơn,</w:t>
            </w:r>
            <w:r w:rsidR="00C12012" w:rsidRPr="00AC0DAC">
              <w:t xml:space="preserve"> Tây Ninh</w:t>
            </w:r>
          </w:p>
        </w:tc>
        <w:tc>
          <w:tcPr>
            <w:tcW w:w="737" w:type="dxa"/>
            <w:tcBorders>
              <w:bottom w:val="single" w:sz="4" w:space="0" w:color="auto"/>
            </w:tcBorders>
          </w:tcPr>
          <w:p w14:paraId="7EBAC9FC" w14:textId="5480F567" w:rsidR="00A807AE" w:rsidRPr="00AC0DAC" w:rsidRDefault="00A807AE" w:rsidP="00B5710C">
            <w:pPr>
              <w:spacing w:before="120"/>
              <w:jc w:val="center"/>
              <w:rPr>
                <w:sz w:val="26"/>
                <w:szCs w:val="26"/>
              </w:rPr>
            </w:pPr>
          </w:p>
        </w:tc>
        <w:tc>
          <w:tcPr>
            <w:tcW w:w="1134" w:type="dxa"/>
            <w:tcBorders>
              <w:bottom w:val="single" w:sz="4" w:space="0" w:color="auto"/>
            </w:tcBorders>
          </w:tcPr>
          <w:p w14:paraId="5EE3CAC5" w14:textId="77777777" w:rsidR="00A807AE" w:rsidRPr="00AC0DAC" w:rsidRDefault="00A807AE" w:rsidP="00B5710C">
            <w:pPr>
              <w:spacing w:before="120"/>
              <w:jc w:val="center"/>
              <w:rPr>
                <w:sz w:val="26"/>
                <w:szCs w:val="26"/>
              </w:rPr>
            </w:pPr>
          </w:p>
        </w:tc>
        <w:tc>
          <w:tcPr>
            <w:tcW w:w="5358" w:type="dxa"/>
            <w:tcBorders>
              <w:bottom w:val="single" w:sz="4" w:space="0" w:color="auto"/>
            </w:tcBorders>
          </w:tcPr>
          <w:p w14:paraId="63E6DC14" w14:textId="36A8C29A" w:rsidR="000074CA" w:rsidRPr="00AC0DAC" w:rsidRDefault="000074CA" w:rsidP="00B5710C">
            <w:pPr>
              <w:spacing w:before="120"/>
              <w:jc w:val="both"/>
              <w:rPr>
                <w:spacing w:val="-4"/>
                <w:sz w:val="26"/>
                <w:szCs w:val="26"/>
              </w:rPr>
            </w:pPr>
          </w:p>
        </w:tc>
      </w:tr>
      <w:tr w:rsidR="00B5710C" w:rsidRPr="00AC0DAC" w14:paraId="057CF933" w14:textId="77777777" w:rsidTr="00A426A7">
        <w:tc>
          <w:tcPr>
            <w:tcW w:w="15281" w:type="dxa"/>
            <w:gridSpan w:val="8"/>
            <w:tcBorders>
              <w:bottom w:val="single" w:sz="4" w:space="0" w:color="auto"/>
            </w:tcBorders>
            <w:shd w:val="clear" w:color="auto" w:fill="C5E0B3" w:themeFill="accent6" w:themeFillTint="66"/>
          </w:tcPr>
          <w:p w14:paraId="71D7F91E" w14:textId="60E53DB5" w:rsidR="00A426A7" w:rsidRPr="00AC0DAC" w:rsidRDefault="00A426A7" w:rsidP="00B5710C">
            <w:pPr>
              <w:spacing w:before="120"/>
              <w:jc w:val="both"/>
              <w:rPr>
                <w:sz w:val="26"/>
                <w:szCs w:val="26"/>
              </w:rPr>
            </w:pPr>
            <w:r w:rsidRPr="00AC0DAC">
              <w:rPr>
                <w:b/>
                <w:sz w:val="26"/>
                <w:szCs w:val="26"/>
              </w:rPr>
              <w:t>B. CÁC BỘ, CƠ QUAN, ĐỊA PHƯƠNG THỐNG NHẤT VỚI DỰ THẢO NGHỊ ĐỊNH VÀ CÓ THÊM Ý KIẾN</w:t>
            </w:r>
          </w:p>
        </w:tc>
      </w:tr>
      <w:tr w:rsidR="007A7A15" w:rsidRPr="00AC0DAC" w14:paraId="3493CAE0" w14:textId="77777777" w:rsidTr="00131CEB">
        <w:tc>
          <w:tcPr>
            <w:tcW w:w="15281" w:type="dxa"/>
            <w:gridSpan w:val="8"/>
            <w:tcBorders>
              <w:bottom w:val="single" w:sz="4" w:space="0" w:color="auto"/>
            </w:tcBorders>
          </w:tcPr>
          <w:p w14:paraId="4109EB47" w14:textId="021BDFD4" w:rsidR="007A7A15" w:rsidRPr="00AC0DAC" w:rsidRDefault="007A7A15" w:rsidP="00B5710C">
            <w:pPr>
              <w:spacing w:before="120"/>
              <w:jc w:val="both"/>
              <w:rPr>
                <w:b/>
                <w:sz w:val="26"/>
                <w:szCs w:val="26"/>
              </w:rPr>
            </w:pPr>
            <w:r w:rsidRPr="00AC0DAC">
              <w:rPr>
                <w:b/>
                <w:sz w:val="26"/>
                <w:szCs w:val="26"/>
              </w:rPr>
              <w:t>Điều 1</w:t>
            </w:r>
          </w:p>
        </w:tc>
      </w:tr>
      <w:tr w:rsidR="00930BF4" w:rsidRPr="00AC0DAC" w14:paraId="0742F3AB" w14:textId="77777777" w:rsidTr="001612EE">
        <w:tc>
          <w:tcPr>
            <w:tcW w:w="542" w:type="dxa"/>
            <w:tcBorders>
              <w:bottom w:val="single" w:sz="4" w:space="0" w:color="auto"/>
            </w:tcBorders>
          </w:tcPr>
          <w:p w14:paraId="366BBC64" w14:textId="2E8A9893" w:rsidR="00930BF4" w:rsidRPr="00AC0DAC" w:rsidRDefault="00930BF4" w:rsidP="00B5710C">
            <w:pPr>
              <w:spacing w:before="120"/>
              <w:jc w:val="center"/>
              <w:rPr>
                <w:sz w:val="26"/>
                <w:szCs w:val="26"/>
              </w:rPr>
            </w:pPr>
            <w:r w:rsidRPr="00AC0DAC">
              <w:rPr>
                <w:sz w:val="26"/>
                <w:szCs w:val="26"/>
              </w:rPr>
              <w:t>1</w:t>
            </w:r>
          </w:p>
        </w:tc>
        <w:tc>
          <w:tcPr>
            <w:tcW w:w="564" w:type="dxa"/>
            <w:tcBorders>
              <w:bottom w:val="single" w:sz="4" w:space="0" w:color="auto"/>
            </w:tcBorders>
          </w:tcPr>
          <w:p w14:paraId="5E2710C8" w14:textId="160C14C0" w:rsidR="00930BF4" w:rsidRPr="00AC0DAC" w:rsidRDefault="00930BF4" w:rsidP="00B5710C">
            <w:pPr>
              <w:spacing w:before="120"/>
              <w:jc w:val="center"/>
              <w:rPr>
                <w:sz w:val="26"/>
                <w:szCs w:val="26"/>
              </w:rPr>
            </w:pPr>
            <w:r w:rsidRPr="00AC0DAC">
              <w:rPr>
                <w:sz w:val="26"/>
                <w:szCs w:val="26"/>
              </w:rPr>
              <w:t>1</w:t>
            </w:r>
          </w:p>
        </w:tc>
        <w:tc>
          <w:tcPr>
            <w:tcW w:w="425" w:type="dxa"/>
            <w:tcBorders>
              <w:bottom w:val="single" w:sz="4" w:space="0" w:color="auto"/>
            </w:tcBorders>
          </w:tcPr>
          <w:p w14:paraId="1BBBBB4D" w14:textId="77777777" w:rsidR="00930BF4" w:rsidRPr="00AC0DAC" w:rsidRDefault="00930BF4" w:rsidP="00B5710C">
            <w:pPr>
              <w:spacing w:before="120"/>
              <w:jc w:val="center"/>
              <w:rPr>
                <w:sz w:val="26"/>
                <w:szCs w:val="26"/>
              </w:rPr>
            </w:pPr>
          </w:p>
        </w:tc>
        <w:tc>
          <w:tcPr>
            <w:tcW w:w="4253" w:type="dxa"/>
            <w:tcBorders>
              <w:bottom w:val="single" w:sz="4" w:space="0" w:color="auto"/>
            </w:tcBorders>
          </w:tcPr>
          <w:p w14:paraId="5846A93F" w14:textId="566ADE8A" w:rsidR="003D2FF6" w:rsidRPr="00AC0DAC" w:rsidRDefault="009C573C" w:rsidP="009C573C">
            <w:pPr>
              <w:spacing w:before="120" w:after="120" w:line="240" w:lineRule="exact"/>
              <w:jc w:val="both"/>
            </w:pPr>
            <w:r w:rsidRPr="00AC0DAC">
              <w:t xml:space="preserve">- </w:t>
            </w:r>
            <w:r w:rsidR="00930BF4" w:rsidRPr="00AC0DAC">
              <w:t xml:space="preserve">Về phạm vi điều chỉnh: Đối với nội dung sửa đổi Nghị định số 63/2010/NĐ-CP, cơ quan chủ trì soạn thảo đề xuất mở rộng phạm vi điều chỉnh đến các TTHC giữa các cơ quan nhà nước với nhau. Theo đó, đề nghị cơ quan chủ trì soạn thảo tiếp tục rà soát Nghị định số 63/2010/NĐ-CP </w:t>
            </w:r>
            <w:r w:rsidRPr="00AC0DAC">
              <w:t>(và các Nghị định sửa đổi, bổ sung</w:t>
            </w:r>
            <w:r w:rsidR="00930BF4" w:rsidRPr="00AC0DAC">
              <w:t xml:space="preserve">) để có sửa đổi, phù hợp với nội dung sửa đổi về phạm vi điều chỉnh như giải thích từ ngữ về TTHC, trình tự thực hiện, hồ sơ (khoản 1, 2, 3 Điều 2), sự cần thiết ban hành TTHC (khoản 1 Điều 7)… </w:t>
            </w:r>
          </w:p>
          <w:p w14:paraId="7DBAC3BD" w14:textId="07E573C3" w:rsidR="00843350" w:rsidRPr="00AC0DAC" w:rsidRDefault="00843350" w:rsidP="009C573C">
            <w:pPr>
              <w:spacing w:before="120" w:after="120" w:line="240" w:lineRule="exact"/>
              <w:jc w:val="both"/>
            </w:pPr>
            <w:r w:rsidRPr="00AC0DAC">
              <w:t xml:space="preserve">- </w:t>
            </w:r>
            <w:r w:rsidR="001018E9" w:rsidRPr="00AC0DAC">
              <w:t>V</w:t>
            </w:r>
            <w:r w:rsidRPr="00AC0DAC">
              <w:t xml:space="preserve">iệc mở rộng phạm vi điều chỉnh </w:t>
            </w:r>
            <w:r w:rsidR="001018E9" w:rsidRPr="00AC0DAC">
              <w:t xml:space="preserve">(điều chỉnh cả trường hợp </w:t>
            </w:r>
            <w:r w:rsidR="00C37152" w:rsidRPr="00AC0DAC">
              <w:t>TTHC</w:t>
            </w:r>
            <w:r w:rsidR="001018E9" w:rsidRPr="00AC0DAC">
              <w:t xml:space="preserve"> để giải quyết công việc nội bộ giữa cơ quan hành chính nhà nước) </w:t>
            </w:r>
            <w:r w:rsidRPr="00AC0DAC">
              <w:t xml:space="preserve">cần rà soát, bổ sung các quy định liên quan để triển khai thực hiện. Ngoài ra, đề nghị xem xét quy định đối với </w:t>
            </w:r>
            <w:r w:rsidRPr="00AC0DAC">
              <w:lastRenderedPageBreak/>
              <w:t>thủ tục kiểm tra chuyên ngành</w:t>
            </w:r>
            <w:r w:rsidR="00316C4B" w:rsidRPr="00AC0DAC">
              <w:t>; làm rõ nội dung và xác định phạm vi “trong một cơ quan hành chính nhà nước”</w:t>
            </w:r>
            <w:r w:rsidR="00CE6B49" w:rsidRPr="00AC0DAC">
              <w:t>.</w:t>
            </w:r>
          </w:p>
          <w:p w14:paraId="08EA12F0" w14:textId="176FE75A" w:rsidR="003D2FF6" w:rsidRPr="00AC0DAC" w:rsidRDefault="003D2FF6" w:rsidP="00316C4B">
            <w:pPr>
              <w:spacing w:before="120" w:after="120" w:line="240" w:lineRule="exact"/>
              <w:jc w:val="both"/>
            </w:pPr>
            <w:r w:rsidRPr="00AC0DAC">
              <w:t xml:space="preserve">- Sau khi Nghị định được ban hành đề nghị cơ quan soạn thảo ban hành văn bản để hướng dẫn chi tiết, đầy đủ, thống nhất đối với </w:t>
            </w:r>
            <w:r w:rsidR="00C37152" w:rsidRPr="00AC0DAC">
              <w:t>TTHC</w:t>
            </w:r>
            <w:r w:rsidR="00316C4B" w:rsidRPr="00AC0DAC">
              <w:t xml:space="preserve"> để giải quyết công việc nội bộ trong một cơ quan hành chính nhà nước và do cơ quan đó quy định</w:t>
            </w:r>
            <w:r w:rsidRPr="00AC0DAC">
              <w:t>.</w:t>
            </w:r>
          </w:p>
          <w:p w14:paraId="0C0D2901" w14:textId="4D6B5EC2" w:rsidR="001A4384" w:rsidRPr="00AC0DAC" w:rsidRDefault="00197529" w:rsidP="001018E9">
            <w:pPr>
              <w:spacing w:before="120" w:after="120" w:line="240" w:lineRule="exact"/>
              <w:jc w:val="both"/>
            </w:pPr>
            <w:r w:rsidRPr="00AC0DAC">
              <w:t>- Đề nghị bổ sung nguyên tắc “không làm phát sinh thêm giấy tờ, biểu mẫu, quy trình ngoài quy định pháp luật và hướng dẫn của cơ quan cấp trên” để tránh việc phát sinh thêm hồ sơ đối với TTHC nội bộ.</w:t>
            </w:r>
          </w:p>
        </w:tc>
        <w:tc>
          <w:tcPr>
            <w:tcW w:w="2268" w:type="dxa"/>
            <w:tcBorders>
              <w:bottom w:val="nil"/>
            </w:tcBorders>
          </w:tcPr>
          <w:p w14:paraId="647B3D41" w14:textId="0523A839" w:rsidR="00843350" w:rsidRPr="00AC0DAC" w:rsidRDefault="00930BF4" w:rsidP="001612EE">
            <w:pPr>
              <w:spacing w:before="120" w:after="120" w:line="240" w:lineRule="exact"/>
              <w:jc w:val="both"/>
            </w:pPr>
            <w:r w:rsidRPr="00AC0DAC">
              <w:lastRenderedPageBreak/>
              <w:t>Bộ</w:t>
            </w:r>
            <w:r w:rsidR="001612EE" w:rsidRPr="00AC0DAC">
              <w:t>:</w:t>
            </w:r>
            <w:r w:rsidRPr="00AC0DAC">
              <w:t xml:space="preserve"> Tư pháp</w:t>
            </w:r>
            <w:r w:rsidR="001612EE" w:rsidRPr="00AC0DAC">
              <w:t>,</w:t>
            </w:r>
            <w:r w:rsidR="00843350" w:rsidRPr="00AC0DAC">
              <w:t xml:space="preserve"> Nông nghiệp và Môi trường</w:t>
            </w:r>
            <w:r w:rsidR="001612EE" w:rsidRPr="00AC0DAC">
              <w:t>, Công thương, Tài chính</w:t>
            </w:r>
          </w:p>
          <w:p w14:paraId="231F56D8" w14:textId="7F5358CD" w:rsidR="00BC6F7A" w:rsidRPr="00AC0DAC" w:rsidRDefault="003D2FF6" w:rsidP="00B15A21">
            <w:pPr>
              <w:spacing w:before="120" w:after="120" w:line="240" w:lineRule="exact"/>
              <w:jc w:val="both"/>
            </w:pPr>
            <w:r w:rsidRPr="00AC0DAC">
              <w:t>UBND tỉnh</w:t>
            </w:r>
            <w:r w:rsidR="001612EE" w:rsidRPr="00AC0DAC">
              <w:t>:</w:t>
            </w:r>
            <w:r w:rsidRPr="00AC0DAC">
              <w:t xml:space="preserve"> Lào</w:t>
            </w:r>
            <w:r w:rsidR="001612EE" w:rsidRPr="00AC0DAC">
              <w:t xml:space="preserve"> </w:t>
            </w:r>
            <w:r w:rsidRPr="00AC0DAC">
              <w:t xml:space="preserve"> Cai</w:t>
            </w:r>
            <w:r w:rsidR="001612EE" w:rsidRPr="00AC0DAC">
              <w:t xml:space="preserve">, </w:t>
            </w:r>
            <w:r w:rsidR="00D5526D" w:rsidRPr="00AC0DAC">
              <w:t>thành phố Đà Nẵng</w:t>
            </w:r>
            <w:r w:rsidR="001612EE" w:rsidRPr="00AC0DAC">
              <w:t xml:space="preserve">, </w:t>
            </w:r>
            <w:r w:rsidR="00BC6F7A" w:rsidRPr="00AC0DAC">
              <w:t>Đồng Tháp</w:t>
            </w:r>
          </w:p>
          <w:p w14:paraId="3245235F" w14:textId="77777777" w:rsidR="001A4384" w:rsidRPr="00AC0DAC" w:rsidRDefault="001A4384" w:rsidP="00B15A21">
            <w:pPr>
              <w:spacing w:before="120" w:after="120" w:line="240" w:lineRule="exact"/>
              <w:jc w:val="both"/>
            </w:pPr>
          </w:p>
          <w:p w14:paraId="1AADFF09" w14:textId="77777777" w:rsidR="00B15A21" w:rsidRPr="00AC0DAC" w:rsidRDefault="00B15A21" w:rsidP="00B15A21">
            <w:pPr>
              <w:spacing w:before="120" w:after="120" w:line="240" w:lineRule="exact"/>
              <w:jc w:val="both"/>
            </w:pPr>
          </w:p>
          <w:p w14:paraId="1577F3DC" w14:textId="77777777" w:rsidR="001A4384" w:rsidRPr="00AC0DAC" w:rsidRDefault="001A4384" w:rsidP="00B15A21">
            <w:pPr>
              <w:spacing w:before="120" w:after="120" w:line="240" w:lineRule="exact"/>
              <w:jc w:val="both"/>
            </w:pPr>
          </w:p>
          <w:p w14:paraId="6FEACF65" w14:textId="43F94A4E" w:rsidR="001A4384" w:rsidRPr="00AC0DAC" w:rsidRDefault="001A4384" w:rsidP="00B15A21">
            <w:pPr>
              <w:spacing w:before="120" w:after="120" w:line="240" w:lineRule="exact"/>
              <w:jc w:val="both"/>
            </w:pPr>
          </w:p>
        </w:tc>
        <w:tc>
          <w:tcPr>
            <w:tcW w:w="737" w:type="dxa"/>
            <w:tcBorders>
              <w:bottom w:val="single" w:sz="4" w:space="0" w:color="auto"/>
            </w:tcBorders>
          </w:tcPr>
          <w:p w14:paraId="1E235333" w14:textId="77777777" w:rsidR="00930BF4" w:rsidRPr="00AC0DAC" w:rsidRDefault="00930BF4" w:rsidP="00B15A21">
            <w:pPr>
              <w:spacing w:before="120" w:after="120" w:line="240" w:lineRule="exact"/>
              <w:jc w:val="center"/>
              <w:rPr>
                <w:sz w:val="26"/>
                <w:szCs w:val="26"/>
              </w:rPr>
            </w:pPr>
          </w:p>
        </w:tc>
        <w:tc>
          <w:tcPr>
            <w:tcW w:w="1134" w:type="dxa"/>
            <w:tcBorders>
              <w:bottom w:val="single" w:sz="4" w:space="0" w:color="auto"/>
            </w:tcBorders>
          </w:tcPr>
          <w:p w14:paraId="4C3B8898" w14:textId="77777777" w:rsidR="00930BF4" w:rsidRPr="00AC0DAC" w:rsidRDefault="00930BF4" w:rsidP="00B15A21">
            <w:pPr>
              <w:spacing w:before="120" w:after="120" w:line="240" w:lineRule="exact"/>
              <w:jc w:val="center"/>
              <w:rPr>
                <w:sz w:val="26"/>
                <w:szCs w:val="26"/>
              </w:rPr>
            </w:pPr>
          </w:p>
        </w:tc>
        <w:tc>
          <w:tcPr>
            <w:tcW w:w="5358" w:type="dxa"/>
            <w:tcBorders>
              <w:bottom w:val="single" w:sz="4" w:space="0" w:color="auto"/>
            </w:tcBorders>
          </w:tcPr>
          <w:p w14:paraId="3EB854AB" w14:textId="1A1671B5" w:rsidR="0019139D" w:rsidRPr="00AC0DAC" w:rsidRDefault="00AA1C69" w:rsidP="00B15A21">
            <w:pPr>
              <w:spacing w:before="120" w:after="120" w:line="240" w:lineRule="exact"/>
              <w:jc w:val="both"/>
            </w:pPr>
            <w:r w:rsidRPr="00AC0DAC">
              <w:t xml:space="preserve">Theo quy định pháp luật về ban hành văn bản quy phạm pháp luật, </w:t>
            </w:r>
            <w:r w:rsidR="00C37152" w:rsidRPr="00AC0DAC">
              <w:t>thủ tục hành chính</w:t>
            </w:r>
            <w:r w:rsidRPr="00AC0DAC">
              <w:t xml:space="preserve"> (TTHC) được quy định tại văn bản quy phạm pháp luật bao gồm cả TTHC nội bộ và TTHC giữa cơ quan nhà nước với cá nhân, tổ chức. Tiếp thu ý kiến</w:t>
            </w:r>
            <w:r w:rsidR="007C73E0" w:rsidRPr="00AC0DAC">
              <w:t xml:space="preserve">, cơ quan chủ trì soạn thảo </w:t>
            </w:r>
            <w:r w:rsidR="00F51107" w:rsidRPr="00AC0DAC">
              <w:t xml:space="preserve">đã </w:t>
            </w:r>
            <w:r w:rsidRPr="00AC0DAC">
              <w:t>bổ sung một số nội dung tại dự thảo để phân loại TTHC nội bộ và TTHC giữa cơ quan nhà nước với cá nhân, tổ chức.</w:t>
            </w:r>
          </w:p>
          <w:p w14:paraId="6A546C68" w14:textId="4B777138" w:rsidR="00843350" w:rsidRPr="00AC0DAC" w:rsidRDefault="00037897" w:rsidP="00B15A21">
            <w:pPr>
              <w:spacing w:before="120" w:after="120" w:line="240" w:lineRule="exact"/>
              <w:jc w:val="both"/>
              <w:rPr>
                <w:bCs/>
              </w:rPr>
            </w:pPr>
            <w:r w:rsidRPr="00AC0DAC">
              <w:rPr>
                <w:bCs/>
              </w:rPr>
              <w:t xml:space="preserve"> </w:t>
            </w:r>
            <w:r w:rsidR="0019139D" w:rsidRPr="00AC0DAC">
              <w:rPr>
                <w:bCs/>
              </w:rPr>
              <w:t xml:space="preserve">Về ý kiến </w:t>
            </w:r>
            <w:r w:rsidR="001612EE" w:rsidRPr="00AC0DAC">
              <w:rPr>
                <w:bCs/>
              </w:rPr>
              <w:t xml:space="preserve">đề nghị </w:t>
            </w:r>
            <w:r w:rsidR="0019139D" w:rsidRPr="00AC0DAC">
              <w:t>ban hành văn bản để hướng d</w:t>
            </w:r>
            <w:r w:rsidR="001018E9" w:rsidRPr="00AC0DAC">
              <w:t>ẫ</w:t>
            </w:r>
            <w:r w:rsidR="0019139D" w:rsidRPr="00AC0DAC">
              <w:t xml:space="preserve">n chi tiết, đầy đủ, thống nhất đối với </w:t>
            </w:r>
            <w:r w:rsidR="001612EE" w:rsidRPr="00AC0DAC">
              <w:t>TTHC</w:t>
            </w:r>
            <w:r w:rsidR="0019139D" w:rsidRPr="00AC0DAC">
              <w:t xml:space="preserve"> để giải quyết công việc nội bộ trong một cơ quan hành chính nhà nước</w:t>
            </w:r>
            <w:r w:rsidR="001612EE" w:rsidRPr="00AC0DAC">
              <w:rPr>
                <w:bCs/>
              </w:rPr>
              <w:t>: Q</w:t>
            </w:r>
            <w:r w:rsidRPr="00AC0DAC">
              <w:rPr>
                <w:bCs/>
              </w:rPr>
              <w:t>uy định tại dự thảo nghị định đã rõ ràng, VPCP cũng đã có 4 văn bản hướng dẫn về TTHC nội bộ (công văn số: 6828/VPCP-KSTT ngày</w:t>
            </w:r>
            <w:r w:rsidR="00F535B3" w:rsidRPr="00AC0DAC">
              <w:rPr>
                <w:bCs/>
              </w:rPr>
              <w:t xml:space="preserve"> 12/10/2022</w:t>
            </w:r>
            <w:r w:rsidRPr="00AC0DAC">
              <w:rPr>
                <w:bCs/>
              </w:rPr>
              <w:t>, 1927/VPCP-KSTT ngày</w:t>
            </w:r>
            <w:r w:rsidR="00F535B3" w:rsidRPr="00AC0DAC">
              <w:rPr>
                <w:bCs/>
              </w:rPr>
              <w:t xml:space="preserve"> </w:t>
            </w:r>
            <w:r w:rsidR="005E7046" w:rsidRPr="00AC0DAC">
              <w:rPr>
                <w:bCs/>
              </w:rPr>
              <w:t>25/3/2024</w:t>
            </w:r>
            <w:r w:rsidRPr="00AC0DAC">
              <w:rPr>
                <w:bCs/>
              </w:rPr>
              <w:t xml:space="preserve">, 8536/VPCP-KSTT ngày 11/9/2025…). Trong quá trình các bộ, địa phương triển khai thực hiện rà soát, đơn giản TTHC nội bộ theo Quyết định số 1085/QĐ-TTg ngày 15/9/2022, Nghị quyết số 66/NQ-CP ngày 26/3/2025, </w:t>
            </w:r>
            <w:r w:rsidRPr="00AC0DAC">
              <w:rPr>
                <w:bCs/>
              </w:rPr>
              <w:lastRenderedPageBreak/>
              <w:t>trong đó đã có phân loại rõ các loại TTHC nội bộ; các bộ, địa phương cũng đã có thực tiễn triển khai rà soát, đơn giản hóa TTHC nội bộ từ năm 2022 đến nay. Do đó, không cần có văn bản hướng dẫn thêm. VPCP sẽ tập huấn, trao đổi, giải đáp khó khăn vướng mắc (nếu có) của bộ, ngành, địa phương trong quá trình triển khai</w:t>
            </w:r>
            <w:r w:rsidR="001018E9" w:rsidRPr="00AC0DAC">
              <w:rPr>
                <w:bCs/>
              </w:rPr>
              <w:t>.</w:t>
            </w:r>
          </w:p>
          <w:p w14:paraId="1457D23C" w14:textId="0A81E3B9" w:rsidR="001018E9" w:rsidRPr="00AC0DAC" w:rsidRDefault="001018E9" w:rsidP="00B15A21">
            <w:pPr>
              <w:spacing w:before="120" w:after="120" w:line="240" w:lineRule="exact"/>
              <w:jc w:val="both"/>
              <w:rPr>
                <w:bCs/>
                <w:sz w:val="26"/>
                <w:szCs w:val="26"/>
              </w:rPr>
            </w:pPr>
            <w:r w:rsidRPr="00AC0DAC">
              <w:rPr>
                <w:bCs/>
              </w:rPr>
              <w:t>Về kiểm tra chuyên ngành, đây là TTHC liên quan đến người dân, doanh nghiệp, đã thuộc phạm vi điều chỉnh của dự thảo Nghị định này.</w:t>
            </w:r>
          </w:p>
          <w:p w14:paraId="153EF32A" w14:textId="4C251BD6" w:rsidR="00843350" w:rsidRPr="00AC0DAC" w:rsidRDefault="00E370B0" w:rsidP="00B15A21">
            <w:pPr>
              <w:spacing w:before="120" w:after="120" w:line="240" w:lineRule="exact"/>
              <w:jc w:val="both"/>
              <w:rPr>
                <w:bCs/>
                <w:sz w:val="26"/>
                <w:szCs w:val="26"/>
              </w:rPr>
            </w:pPr>
            <w:r w:rsidRPr="00AC0DAC">
              <w:t xml:space="preserve">Về ý kiến bổ sung nguyên tắc “không làm phát sinh thêm giấy tờ, biểu mẫu, quy trình ngoài quy định pháp luật và hướng dẫn của cơ quan cấp trên”: </w:t>
            </w:r>
          </w:p>
          <w:p w14:paraId="024074D8" w14:textId="77777777" w:rsidR="00D5526D" w:rsidRPr="00AC0DAC" w:rsidRDefault="00D5526D" w:rsidP="00B15A21">
            <w:pPr>
              <w:spacing w:before="120" w:after="120" w:line="240" w:lineRule="exact"/>
              <w:jc w:val="both"/>
              <w:rPr>
                <w:sz w:val="26"/>
                <w:szCs w:val="26"/>
              </w:rPr>
            </w:pPr>
          </w:p>
          <w:p w14:paraId="22F40A7C" w14:textId="2B1F0E59" w:rsidR="00843350" w:rsidRPr="00AC0DAC" w:rsidRDefault="00843350" w:rsidP="00B15A21">
            <w:pPr>
              <w:spacing w:before="120" w:after="120" w:line="240" w:lineRule="exact"/>
              <w:jc w:val="both"/>
              <w:rPr>
                <w:sz w:val="26"/>
                <w:szCs w:val="26"/>
              </w:rPr>
            </w:pPr>
          </w:p>
        </w:tc>
      </w:tr>
      <w:tr w:rsidR="005F545B" w:rsidRPr="00AC0DAC" w14:paraId="5AAE9A21" w14:textId="77777777" w:rsidTr="003853BA">
        <w:tc>
          <w:tcPr>
            <w:tcW w:w="542" w:type="dxa"/>
            <w:tcBorders>
              <w:bottom w:val="single" w:sz="4" w:space="0" w:color="auto"/>
            </w:tcBorders>
          </w:tcPr>
          <w:p w14:paraId="65EF6B11" w14:textId="775BD3B4" w:rsidR="005F545B" w:rsidRPr="00AC0DAC" w:rsidRDefault="005F545B" w:rsidP="00B5710C">
            <w:pPr>
              <w:spacing w:before="120"/>
              <w:jc w:val="center"/>
              <w:rPr>
                <w:sz w:val="26"/>
                <w:szCs w:val="26"/>
              </w:rPr>
            </w:pPr>
            <w:r w:rsidRPr="00AC0DAC">
              <w:rPr>
                <w:sz w:val="26"/>
                <w:szCs w:val="26"/>
              </w:rPr>
              <w:lastRenderedPageBreak/>
              <w:t>1</w:t>
            </w:r>
          </w:p>
        </w:tc>
        <w:tc>
          <w:tcPr>
            <w:tcW w:w="564" w:type="dxa"/>
            <w:tcBorders>
              <w:bottom w:val="single" w:sz="4" w:space="0" w:color="auto"/>
            </w:tcBorders>
          </w:tcPr>
          <w:p w14:paraId="2CEB68AF" w14:textId="18D599ED" w:rsidR="005F545B" w:rsidRPr="00AC0DAC" w:rsidRDefault="005F545B" w:rsidP="00B5710C">
            <w:pPr>
              <w:spacing w:before="120"/>
              <w:jc w:val="center"/>
              <w:rPr>
                <w:sz w:val="26"/>
                <w:szCs w:val="26"/>
              </w:rPr>
            </w:pPr>
            <w:r w:rsidRPr="00AC0DAC">
              <w:rPr>
                <w:sz w:val="26"/>
                <w:szCs w:val="26"/>
              </w:rPr>
              <w:t>2</w:t>
            </w:r>
          </w:p>
        </w:tc>
        <w:tc>
          <w:tcPr>
            <w:tcW w:w="425" w:type="dxa"/>
            <w:tcBorders>
              <w:bottom w:val="single" w:sz="4" w:space="0" w:color="auto"/>
            </w:tcBorders>
          </w:tcPr>
          <w:p w14:paraId="5E1BBE90" w14:textId="77777777" w:rsidR="005F545B" w:rsidRPr="00AC0DAC" w:rsidRDefault="005F545B" w:rsidP="00B5710C">
            <w:pPr>
              <w:spacing w:before="120"/>
              <w:jc w:val="center"/>
              <w:rPr>
                <w:sz w:val="26"/>
                <w:szCs w:val="26"/>
              </w:rPr>
            </w:pPr>
          </w:p>
        </w:tc>
        <w:tc>
          <w:tcPr>
            <w:tcW w:w="4253" w:type="dxa"/>
            <w:tcBorders>
              <w:bottom w:val="single" w:sz="4" w:space="0" w:color="auto"/>
            </w:tcBorders>
          </w:tcPr>
          <w:p w14:paraId="0379C009" w14:textId="385550BD" w:rsidR="00720DF2" w:rsidRPr="00AC0DAC" w:rsidRDefault="00720DF2" w:rsidP="00B15A21">
            <w:pPr>
              <w:spacing w:before="120" w:after="120" w:line="240" w:lineRule="exact"/>
              <w:jc w:val="both"/>
            </w:pPr>
            <w:r w:rsidRPr="00AC0DAC">
              <w:t xml:space="preserve">Đề nghị sửa đổi, bổ sung quy định về tổ chức và chức năng đơn vị kiểm soát </w:t>
            </w:r>
            <w:r w:rsidR="00C37152" w:rsidRPr="00AC0DAC">
              <w:t>TTHC</w:t>
            </w:r>
            <w:r w:rsidRPr="00AC0DAC">
              <w:t xml:space="preserve"> (TTHC) theo hướng phù hợp với thực tế hiện nay tại các Bộ, ngành; đảm bảo thống nhất, tránh chồng chéo giữa Văn phòng Bộ và Vụ Pháp chế. Cụ thể, kiến nghị giao nhiệm vụ kiểm soát TTHC cho tổ chức pháp chế, đồng thời điều chỉnh cụm từ “đơn vị chuyên trách về công tác kiểm soát TTHC” thành “đơn vị có chức năng kiểm soát TTHC”, không quy định cứng tên gọi, chức năng của Phòng Kiểm soát TTHC để phù hợp với yêu cầu tinh gọn, linh hoạt trong tổ chức bộ máy.</w:t>
            </w:r>
          </w:p>
          <w:p w14:paraId="17C0FD74" w14:textId="2BDEB82E" w:rsidR="00375A47" w:rsidRPr="00AC0DAC" w:rsidRDefault="00375A47" w:rsidP="00B15A21">
            <w:pPr>
              <w:spacing w:before="120" w:after="120" w:line="240" w:lineRule="exact"/>
              <w:jc w:val="both"/>
            </w:pPr>
            <w:r w:rsidRPr="00AC0DAC">
              <w:t xml:space="preserve">- Đề nghị bổ sung giao UBND cấp tỉnh hướng dẫn cụ thể mô hình, cơ cấu tổ chức, định biên và vị trí việc làm của </w:t>
            </w:r>
            <w:r w:rsidR="00C37152" w:rsidRPr="00AC0DAC">
              <w:t>TTPVHCC</w:t>
            </w:r>
            <w:r w:rsidRPr="00AC0DAC">
              <w:t xml:space="preserve"> </w:t>
            </w:r>
            <w:r w:rsidRPr="00AC0DAC">
              <w:lastRenderedPageBreak/>
              <w:t>cấp xã để phù hợp với đặc thù từng địa phương</w:t>
            </w:r>
            <w:r w:rsidR="00373DEA" w:rsidRPr="00AC0DAC">
              <w:t>.</w:t>
            </w:r>
          </w:p>
          <w:p w14:paraId="39B1B8D8" w14:textId="3DE248E3" w:rsidR="00214CBB" w:rsidRPr="00AC0DAC" w:rsidRDefault="00214CBB" w:rsidP="00B15A21">
            <w:pPr>
              <w:spacing w:before="120" w:after="120" w:line="240" w:lineRule="exact"/>
              <w:jc w:val="both"/>
            </w:pPr>
            <w:r w:rsidRPr="00AC0DAC">
              <w:t>- Tại điểm 2: Đề nghị sửa thành: “</w:t>
            </w:r>
            <w:r w:rsidR="004D375F" w:rsidRPr="00AC0DAC">
              <w:t>Phòng có chức năng kiểm soát TTHC tham mưu, giúp Chánh Văn phòng Bộ, cơ quan ngang Bộ hoặc Thủ trưởng đơn vị chuyên trách về công tác kiểm soát TTHC thực hiện công tác kiểm soát TTHC”</w:t>
            </w:r>
            <w:r w:rsidR="00315D66" w:rsidRPr="00AC0DAC">
              <w:t xml:space="preserve"> để tránh </w:t>
            </w:r>
            <w:r w:rsidR="004D375F" w:rsidRPr="00AC0DAC">
              <w:t xml:space="preserve">gây khó khăn cho các đơn vị trong việc sắp xếp cơ cấu tổ chức của đơn vị. </w:t>
            </w:r>
          </w:p>
          <w:p w14:paraId="7402A66D" w14:textId="7A1689C9" w:rsidR="00C5341C" w:rsidRPr="00AC0DAC" w:rsidRDefault="00C5341C" w:rsidP="00B15A21">
            <w:pPr>
              <w:tabs>
                <w:tab w:val="left" w:pos="90"/>
              </w:tabs>
              <w:spacing w:before="120" w:after="120" w:line="240" w:lineRule="exact"/>
              <w:ind w:firstLine="567"/>
              <w:jc w:val="both"/>
            </w:pPr>
            <w:r w:rsidRPr="00AC0DAC">
              <w:t xml:space="preserve">- Đề nghị cơ quan soạn thảo nghiên cứu, bổ sung thêm nội dung hướng dẫn đối với cán bộ, công chức, viên chức của các sở, ngành thuộc </w:t>
            </w:r>
            <w:r w:rsidR="00C37152" w:rsidRPr="00AC0DAC">
              <w:t>UBND</w:t>
            </w:r>
            <w:r w:rsidRPr="00AC0DAC">
              <w:t xml:space="preserve"> cấp tỉnh kiêm nhiệm thực hiện nhiệm vụ kiểm soát </w:t>
            </w:r>
            <w:r w:rsidR="00C37152" w:rsidRPr="00AC0DAC">
              <w:t>TTHC</w:t>
            </w:r>
            <w:r w:rsidRPr="00AC0DAC">
              <w:t>.</w:t>
            </w:r>
          </w:p>
          <w:p w14:paraId="696A94F8" w14:textId="5DF04D97" w:rsidR="001A4384" w:rsidRPr="00AC0DAC" w:rsidRDefault="001A4384" w:rsidP="00B15A21">
            <w:pPr>
              <w:spacing w:before="120" w:after="120" w:line="240" w:lineRule="exact"/>
              <w:ind w:firstLine="720"/>
              <w:jc w:val="both"/>
            </w:pPr>
          </w:p>
        </w:tc>
        <w:tc>
          <w:tcPr>
            <w:tcW w:w="2268" w:type="dxa"/>
            <w:tcBorders>
              <w:bottom w:val="single" w:sz="4" w:space="0" w:color="auto"/>
            </w:tcBorders>
          </w:tcPr>
          <w:p w14:paraId="6E103897" w14:textId="3886CFD4" w:rsidR="009D74B0" w:rsidRPr="00AC0DAC" w:rsidRDefault="009D74B0" w:rsidP="00B15A21">
            <w:pPr>
              <w:spacing w:before="120" w:after="120" w:line="240" w:lineRule="exact"/>
              <w:jc w:val="both"/>
            </w:pPr>
            <w:r w:rsidRPr="00AC0DAC">
              <w:lastRenderedPageBreak/>
              <w:t xml:space="preserve">- </w:t>
            </w:r>
            <w:r w:rsidR="00720DF2" w:rsidRPr="00AC0DAC">
              <w:t xml:space="preserve">Các Bộ: Tư pháp; </w:t>
            </w:r>
            <w:r w:rsidR="00315D66" w:rsidRPr="00AC0DAC">
              <w:t xml:space="preserve">Công an; </w:t>
            </w:r>
            <w:r w:rsidR="005F545B" w:rsidRPr="00AC0DAC">
              <w:t>Văn hóa, Thể thao và Du lịch</w:t>
            </w:r>
            <w:r w:rsidR="00720DF2" w:rsidRPr="00AC0DAC">
              <w:t>;</w:t>
            </w:r>
            <w:r w:rsidRPr="00AC0DAC">
              <w:t xml:space="preserve"> Xây dựng</w:t>
            </w:r>
            <w:r w:rsidR="00315D66" w:rsidRPr="00AC0DAC">
              <w:t>; Nông nghiệp và Môi trường; Tài chính</w:t>
            </w:r>
          </w:p>
          <w:p w14:paraId="6249AE39" w14:textId="35D9D257" w:rsidR="00720DF2" w:rsidRPr="00AC0DAC" w:rsidRDefault="00720DF2" w:rsidP="00B15A21">
            <w:pPr>
              <w:spacing w:before="120" w:after="120" w:line="240" w:lineRule="exact"/>
              <w:jc w:val="both"/>
            </w:pPr>
          </w:p>
          <w:p w14:paraId="00672AD4" w14:textId="10E2A49E" w:rsidR="00720DF2" w:rsidRPr="00AC0DAC" w:rsidRDefault="00720DF2" w:rsidP="00B15A21">
            <w:pPr>
              <w:spacing w:before="120" w:after="120" w:line="240" w:lineRule="exact"/>
              <w:jc w:val="both"/>
            </w:pPr>
          </w:p>
          <w:p w14:paraId="61D1EB35" w14:textId="4D394619" w:rsidR="00720DF2" w:rsidRPr="00AC0DAC" w:rsidRDefault="00720DF2" w:rsidP="00B15A21">
            <w:pPr>
              <w:spacing w:before="120" w:after="120" w:line="240" w:lineRule="exact"/>
              <w:jc w:val="both"/>
            </w:pPr>
          </w:p>
          <w:p w14:paraId="29430413" w14:textId="0B002253" w:rsidR="00720DF2" w:rsidRPr="00AC0DAC" w:rsidRDefault="00720DF2" w:rsidP="00B15A21">
            <w:pPr>
              <w:spacing w:before="120" w:after="120" w:line="240" w:lineRule="exact"/>
              <w:jc w:val="both"/>
            </w:pPr>
          </w:p>
          <w:p w14:paraId="1F318054" w14:textId="4914D681" w:rsidR="00720DF2" w:rsidRPr="00AC0DAC" w:rsidRDefault="00720DF2" w:rsidP="00B15A21">
            <w:pPr>
              <w:spacing w:before="120" w:after="120" w:line="240" w:lineRule="exact"/>
              <w:jc w:val="both"/>
            </w:pPr>
          </w:p>
          <w:p w14:paraId="6733EF66" w14:textId="77777777" w:rsidR="00720DF2" w:rsidRPr="00AC0DAC" w:rsidRDefault="00720DF2" w:rsidP="00373DEA">
            <w:pPr>
              <w:spacing w:before="240" w:after="120" w:line="240" w:lineRule="exact"/>
              <w:jc w:val="both"/>
            </w:pPr>
          </w:p>
          <w:p w14:paraId="1E5C1C96" w14:textId="70C8CC11" w:rsidR="00375A47" w:rsidRPr="00AC0DAC" w:rsidRDefault="00930BF4" w:rsidP="00373DEA">
            <w:pPr>
              <w:spacing w:before="240" w:after="120" w:line="240" w:lineRule="exact"/>
              <w:jc w:val="both"/>
            </w:pPr>
            <w:r w:rsidRPr="00AC0DAC">
              <w:lastRenderedPageBreak/>
              <w:t xml:space="preserve">- </w:t>
            </w:r>
            <w:r w:rsidR="00375A47" w:rsidRPr="00AC0DAC">
              <w:t>UBND tỉnh Sơn La</w:t>
            </w:r>
          </w:p>
          <w:p w14:paraId="6D8DCF45" w14:textId="77777777" w:rsidR="004D375F" w:rsidRPr="00AC0DAC" w:rsidRDefault="004D375F" w:rsidP="00B15A21">
            <w:pPr>
              <w:spacing w:before="120" w:after="120" w:line="240" w:lineRule="exact"/>
              <w:jc w:val="both"/>
            </w:pPr>
          </w:p>
          <w:p w14:paraId="2276F03D" w14:textId="77777777" w:rsidR="004D375F" w:rsidRPr="00AC0DAC" w:rsidRDefault="004D375F" w:rsidP="00B15A21">
            <w:pPr>
              <w:spacing w:before="120" w:after="120" w:line="240" w:lineRule="exact"/>
              <w:jc w:val="both"/>
            </w:pPr>
          </w:p>
          <w:p w14:paraId="785B4E5F" w14:textId="77777777" w:rsidR="004D375F" w:rsidRPr="00AC0DAC" w:rsidRDefault="00930BF4" w:rsidP="00373DEA">
            <w:pPr>
              <w:spacing w:before="360" w:after="120" w:line="240" w:lineRule="exact"/>
              <w:jc w:val="both"/>
            </w:pPr>
            <w:r w:rsidRPr="00AC0DAC">
              <w:t xml:space="preserve">- </w:t>
            </w:r>
            <w:r w:rsidR="004D375F" w:rsidRPr="00AC0DAC">
              <w:t>Ngân hàng Nhà nước Việt Nam</w:t>
            </w:r>
          </w:p>
          <w:p w14:paraId="164FE9DB" w14:textId="77777777" w:rsidR="00930BF4" w:rsidRPr="00AC0DAC" w:rsidRDefault="00930BF4" w:rsidP="00B15A21">
            <w:pPr>
              <w:spacing w:before="120" w:after="120" w:line="240" w:lineRule="exact"/>
              <w:jc w:val="both"/>
            </w:pPr>
          </w:p>
          <w:p w14:paraId="17AB0659" w14:textId="77777777" w:rsidR="00930BF4" w:rsidRPr="00AC0DAC" w:rsidRDefault="00930BF4" w:rsidP="00B15A21">
            <w:pPr>
              <w:spacing w:before="120" w:after="120" w:line="240" w:lineRule="exact"/>
              <w:jc w:val="both"/>
            </w:pPr>
          </w:p>
          <w:p w14:paraId="269B101E" w14:textId="77777777" w:rsidR="00930BF4" w:rsidRPr="00AC0DAC" w:rsidRDefault="00930BF4" w:rsidP="00B15A21">
            <w:pPr>
              <w:spacing w:before="120" w:after="120" w:line="240" w:lineRule="exact"/>
              <w:jc w:val="both"/>
            </w:pPr>
          </w:p>
          <w:p w14:paraId="23B4A029" w14:textId="1FE2155A" w:rsidR="00930BF4" w:rsidRPr="00AC0DAC" w:rsidRDefault="00930BF4" w:rsidP="00B15A21">
            <w:pPr>
              <w:spacing w:before="120" w:after="120" w:line="240" w:lineRule="exact"/>
              <w:jc w:val="both"/>
            </w:pPr>
          </w:p>
          <w:p w14:paraId="46C9BED3" w14:textId="77777777" w:rsidR="00C5341C" w:rsidRPr="00AC0DAC" w:rsidRDefault="00C5341C" w:rsidP="00B15A21">
            <w:pPr>
              <w:spacing w:before="120" w:after="120" w:line="240" w:lineRule="exact"/>
              <w:jc w:val="both"/>
            </w:pPr>
            <w:r w:rsidRPr="00AC0DAC">
              <w:t>- UBND tỉnh Quảng Ngãi</w:t>
            </w:r>
          </w:p>
          <w:p w14:paraId="5B1CC0F2" w14:textId="77777777" w:rsidR="00834A10" w:rsidRPr="00AC0DAC" w:rsidRDefault="00834A10" w:rsidP="00B15A21">
            <w:pPr>
              <w:spacing w:before="120" w:after="120" w:line="240" w:lineRule="exact"/>
              <w:jc w:val="both"/>
            </w:pPr>
          </w:p>
          <w:p w14:paraId="38E1D532" w14:textId="66DD7677" w:rsidR="001A4384" w:rsidRPr="00AC0DAC" w:rsidRDefault="001A4384" w:rsidP="00B15A21">
            <w:pPr>
              <w:spacing w:before="120" w:after="120" w:line="240" w:lineRule="exact"/>
              <w:jc w:val="both"/>
              <w:rPr>
                <w:sz w:val="26"/>
                <w:szCs w:val="26"/>
              </w:rPr>
            </w:pPr>
          </w:p>
        </w:tc>
        <w:tc>
          <w:tcPr>
            <w:tcW w:w="737" w:type="dxa"/>
            <w:tcBorders>
              <w:bottom w:val="single" w:sz="4" w:space="0" w:color="auto"/>
            </w:tcBorders>
          </w:tcPr>
          <w:p w14:paraId="4ABCB69B" w14:textId="77777777" w:rsidR="005F545B" w:rsidRPr="00AC0DAC" w:rsidRDefault="005F545B" w:rsidP="00B15A21">
            <w:pPr>
              <w:spacing w:before="120" w:after="120" w:line="240" w:lineRule="exact"/>
              <w:jc w:val="center"/>
              <w:rPr>
                <w:sz w:val="26"/>
                <w:szCs w:val="26"/>
              </w:rPr>
            </w:pPr>
          </w:p>
        </w:tc>
        <w:tc>
          <w:tcPr>
            <w:tcW w:w="1134" w:type="dxa"/>
            <w:tcBorders>
              <w:bottom w:val="single" w:sz="4" w:space="0" w:color="auto"/>
            </w:tcBorders>
          </w:tcPr>
          <w:p w14:paraId="44B6312C" w14:textId="77777777" w:rsidR="005F545B" w:rsidRPr="00AC0DAC" w:rsidRDefault="005F545B" w:rsidP="00B15A21">
            <w:pPr>
              <w:spacing w:before="120" w:after="120" w:line="240" w:lineRule="exact"/>
              <w:jc w:val="center"/>
              <w:rPr>
                <w:sz w:val="26"/>
                <w:szCs w:val="26"/>
              </w:rPr>
            </w:pPr>
          </w:p>
        </w:tc>
        <w:tc>
          <w:tcPr>
            <w:tcW w:w="5358" w:type="dxa"/>
            <w:tcBorders>
              <w:bottom w:val="single" w:sz="4" w:space="0" w:color="auto"/>
            </w:tcBorders>
          </w:tcPr>
          <w:p w14:paraId="4003CEC0" w14:textId="363D24E2" w:rsidR="000245AB" w:rsidRPr="00AC0DAC" w:rsidRDefault="00315D66" w:rsidP="00B15A21">
            <w:pPr>
              <w:spacing w:before="120" w:after="120" w:line="240" w:lineRule="exact"/>
              <w:jc w:val="both"/>
            </w:pPr>
            <w:r w:rsidRPr="00AC0DAC">
              <w:t>Trên cơ sở</w:t>
            </w:r>
            <w:r w:rsidR="00AB0515" w:rsidRPr="00AC0DAC">
              <w:t xml:space="preserve"> ý kiến của </w:t>
            </w:r>
            <w:r w:rsidRPr="00AC0DAC">
              <w:t xml:space="preserve">các </w:t>
            </w:r>
            <w:r w:rsidR="00AB0515" w:rsidRPr="00AC0DAC">
              <w:t>Bộ</w:t>
            </w:r>
            <w:r w:rsidRPr="00AC0DAC">
              <w:t>, tiếp thu, chỉnh lý</w:t>
            </w:r>
            <w:r w:rsidR="00AB0515" w:rsidRPr="00AC0DAC">
              <w:t xml:space="preserve"> </w:t>
            </w:r>
            <w:r w:rsidR="000245AB" w:rsidRPr="00AC0DAC">
              <w:t>dự thảo để bảo đảm phù hợp với mô hình linh hoạt của Phòng thực hiện chức năng KSTT thuộc V</w:t>
            </w:r>
            <w:r w:rsidR="008028A5" w:rsidRPr="00AC0DAC">
              <w:t>ăn phòng</w:t>
            </w:r>
            <w:r w:rsidR="000245AB" w:rsidRPr="00AC0DAC">
              <w:t xml:space="preserve"> Bộ, cơ quan ngang Bộ.</w:t>
            </w:r>
            <w:r w:rsidRPr="00AC0DAC">
              <w:t xml:space="preserve"> </w:t>
            </w:r>
            <w:r w:rsidR="000245AB" w:rsidRPr="00AC0DAC">
              <w:t>Việc giao Vụ P</w:t>
            </w:r>
            <w:r w:rsidR="005E1C5E" w:rsidRPr="00AC0DAC">
              <w:t>háp chế</w:t>
            </w:r>
            <w:r w:rsidR="00BC6C36" w:rsidRPr="00AC0DAC">
              <w:t xml:space="preserve"> hoặc đơn vị thuộc Bộ khác</w:t>
            </w:r>
            <w:r w:rsidR="000245AB" w:rsidRPr="00AC0DAC">
              <w:t xml:space="preserve"> là</w:t>
            </w:r>
            <w:r w:rsidR="00BC6C36" w:rsidRPr="00AC0DAC">
              <w:t xml:space="preserve"> đâu</w:t>
            </w:r>
            <w:r w:rsidR="000245AB" w:rsidRPr="00AC0DAC">
              <w:t xml:space="preserve"> mối thực hiện KSTT</w:t>
            </w:r>
            <w:r w:rsidR="00BC6C36" w:rsidRPr="00AC0DAC">
              <w:t xml:space="preserve"> thuộc </w:t>
            </w:r>
            <w:r w:rsidR="000245AB" w:rsidRPr="00AC0DAC">
              <w:t>thẩm quy</w:t>
            </w:r>
            <w:r w:rsidR="005E1C5E" w:rsidRPr="00AC0DAC">
              <w:t>ền</w:t>
            </w:r>
            <w:r w:rsidR="000245AB" w:rsidRPr="00AC0DAC">
              <w:t xml:space="preserve"> của B</w:t>
            </w:r>
            <w:r w:rsidR="008028A5" w:rsidRPr="00AC0DAC">
              <w:t>ộ trưởng</w:t>
            </w:r>
            <w:r w:rsidR="000245AB" w:rsidRPr="00AC0DAC">
              <w:t xml:space="preserve">, thủ trưởng cơ quan ngang Bộ. Do đó, dự thảo bổ sung quy đinh “ theo phân công của </w:t>
            </w:r>
            <w:r w:rsidR="005E1C5E" w:rsidRPr="00AC0DAC">
              <w:t>Bộ trưởng</w:t>
            </w:r>
            <w:r w:rsidR="000245AB" w:rsidRPr="00AC0DAC">
              <w:t xml:space="preserve">, </w:t>
            </w:r>
            <w:r w:rsidR="008028A5" w:rsidRPr="00AC0DAC">
              <w:t>t</w:t>
            </w:r>
            <w:r w:rsidR="005E1C5E" w:rsidRPr="00AC0DAC">
              <w:t>hủ trưởng</w:t>
            </w:r>
            <w:r w:rsidR="000245AB" w:rsidRPr="00AC0DAC">
              <w:t xml:space="preserve"> </w:t>
            </w:r>
            <w:r w:rsidR="005E1C5E" w:rsidRPr="00AC0DAC">
              <w:t>cơ quan</w:t>
            </w:r>
            <w:r w:rsidR="000245AB" w:rsidRPr="00AC0DAC">
              <w:t xml:space="preserve"> ngang bộ”.</w:t>
            </w:r>
          </w:p>
          <w:p w14:paraId="6B2870F0" w14:textId="77777777" w:rsidR="000245AB" w:rsidRPr="00AC0DAC" w:rsidRDefault="000245AB" w:rsidP="001C75E9">
            <w:pPr>
              <w:spacing w:before="120" w:after="120" w:line="240" w:lineRule="exact"/>
              <w:jc w:val="both"/>
            </w:pPr>
          </w:p>
          <w:p w14:paraId="4D19836C" w14:textId="77777777" w:rsidR="000245AB" w:rsidRPr="00AC0DAC" w:rsidRDefault="000245AB" w:rsidP="001C75E9">
            <w:pPr>
              <w:spacing w:before="120" w:after="120" w:line="240" w:lineRule="exact"/>
              <w:jc w:val="both"/>
              <w:rPr>
                <w:sz w:val="26"/>
                <w:szCs w:val="26"/>
                <w:lang w:val="vi-VN"/>
              </w:rPr>
            </w:pPr>
          </w:p>
          <w:p w14:paraId="5E54FA39" w14:textId="77777777" w:rsidR="000245AB" w:rsidRPr="00AC0DAC" w:rsidRDefault="000245AB" w:rsidP="001C75E9">
            <w:pPr>
              <w:spacing w:before="120" w:after="120" w:line="240" w:lineRule="exact"/>
              <w:jc w:val="both"/>
              <w:rPr>
                <w:sz w:val="26"/>
                <w:szCs w:val="26"/>
                <w:lang w:val="vi-VN"/>
              </w:rPr>
            </w:pPr>
          </w:p>
          <w:p w14:paraId="71F54B6F" w14:textId="77777777" w:rsidR="000245AB" w:rsidRPr="00AC0DAC" w:rsidRDefault="000245AB" w:rsidP="001C75E9">
            <w:pPr>
              <w:spacing w:before="120" w:after="120" w:line="240" w:lineRule="exact"/>
              <w:jc w:val="both"/>
              <w:rPr>
                <w:sz w:val="26"/>
                <w:szCs w:val="26"/>
                <w:lang w:val="vi-VN"/>
              </w:rPr>
            </w:pPr>
          </w:p>
          <w:p w14:paraId="42208E8A" w14:textId="59FEA87A" w:rsidR="00831623" w:rsidRPr="00AC0DAC" w:rsidRDefault="00831623" w:rsidP="008028A5">
            <w:pPr>
              <w:spacing w:before="120"/>
              <w:jc w:val="both"/>
            </w:pPr>
            <w:r w:rsidRPr="00AC0DAC">
              <w:t xml:space="preserve">Đối với ý kiến các tỉnh: </w:t>
            </w:r>
            <w:r w:rsidR="001C75E9" w:rsidRPr="00AC0DAC">
              <w:rPr>
                <w:lang w:val="vi-VN"/>
              </w:rPr>
              <w:t>T</w:t>
            </w:r>
            <w:r w:rsidR="008028A5" w:rsidRPr="00AC0DAC">
              <w:t>hông tư</w:t>
            </w:r>
            <w:r w:rsidR="001C75E9" w:rsidRPr="00AC0DAC">
              <w:rPr>
                <w:lang w:val="vi-VN"/>
              </w:rPr>
              <w:t xml:space="preserve"> 03/2025/TT-VPCP đã hướng dẫn v</w:t>
            </w:r>
            <w:r w:rsidR="008028A5" w:rsidRPr="00AC0DAC">
              <w:t>ề</w:t>
            </w:r>
            <w:r w:rsidR="001C75E9" w:rsidRPr="00AC0DAC">
              <w:rPr>
                <w:lang w:val="vi-VN"/>
              </w:rPr>
              <w:t xml:space="preserve"> nhiệm vụ, quy</w:t>
            </w:r>
            <w:r w:rsidR="008028A5" w:rsidRPr="00AC0DAC">
              <w:t>ề</w:t>
            </w:r>
            <w:r w:rsidR="001C75E9" w:rsidRPr="00AC0DAC">
              <w:rPr>
                <w:lang w:val="vi-VN"/>
              </w:rPr>
              <w:t xml:space="preserve">n hạn cụ thể của </w:t>
            </w:r>
            <w:r w:rsidR="001C75E9" w:rsidRPr="00AC0DAC">
              <w:rPr>
                <w:lang w:val="vi-VN"/>
              </w:rPr>
              <w:lastRenderedPageBreak/>
              <w:t>TTPVHCC cấp xã</w:t>
            </w:r>
            <w:r w:rsidRPr="00AC0DAC">
              <w:t xml:space="preserve">; </w:t>
            </w:r>
            <w:r w:rsidR="001C75E9" w:rsidRPr="00AC0DAC">
              <w:t>TTPVHCC cấp xã không tổ chức có cơ cấu tổ chức bên trong nên không cần thiết hướng d</w:t>
            </w:r>
            <w:r w:rsidRPr="00AC0DAC">
              <w:t>ẫn</w:t>
            </w:r>
            <w:r w:rsidR="001C75E9" w:rsidRPr="00AC0DAC">
              <w:t>.</w:t>
            </w:r>
            <w:r w:rsidRPr="00AC0DAC">
              <w:t xml:space="preserve"> </w:t>
            </w:r>
          </w:p>
          <w:p w14:paraId="55F7A1D0" w14:textId="59545639" w:rsidR="00831623" w:rsidRPr="00AC0DAC" w:rsidRDefault="001C75E9" w:rsidP="00831623">
            <w:pPr>
              <w:spacing w:before="120"/>
              <w:jc w:val="both"/>
              <w:rPr>
                <w:lang w:val="vi-VN"/>
              </w:rPr>
            </w:pPr>
            <w:r w:rsidRPr="00AC0DAC">
              <w:t>Theo quy</w:t>
            </w:r>
            <w:r w:rsidRPr="00AC0DAC">
              <w:rPr>
                <w:lang w:val="vi-VN"/>
              </w:rPr>
              <w:t xml:space="preserve"> định hiện hành, </w:t>
            </w:r>
            <w:r w:rsidR="008028A5" w:rsidRPr="00AC0DAC">
              <w:t>vị trí việc làm</w:t>
            </w:r>
            <w:r w:rsidRPr="00AC0DAC">
              <w:t xml:space="preserve"> chuyên</w:t>
            </w:r>
            <w:r w:rsidRPr="00AC0DAC">
              <w:rPr>
                <w:lang w:val="vi-VN"/>
              </w:rPr>
              <w:t xml:space="preserve"> ngành của </w:t>
            </w:r>
            <w:r w:rsidR="006C6738" w:rsidRPr="00AC0DAC">
              <w:rPr>
                <w:lang w:val="vi-VN"/>
              </w:rPr>
              <w:t xml:space="preserve">TTPVHCC </w:t>
            </w:r>
            <w:r w:rsidRPr="00AC0DAC">
              <w:t>c</w:t>
            </w:r>
            <w:r w:rsidR="008028A5" w:rsidRPr="00AC0DAC">
              <w:t>ấ</w:t>
            </w:r>
            <w:r w:rsidRPr="00AC0DAC">
              <w:t>p xã do nhiều cơ quan cùng hướng dẫn: VPCP về công tác văn phòng; Bộ K</w:t>
            </w:r>
            <w:r w:rsidR="00831623" w:rsidRPr="00AC0DAC">
              <w:t>hoa học và Công nghệ</w:t>
            </w:r>
            <w:r w:rsidRPr="00AC0DAC">
              <w:t xml:space="preserve"> về công nghệ thông tin; Bộ T</w:t>
            </w:r>
            <w:r w:rsidR="00831623" w:rsidRPr="00AC0DAC">
              <w:t>ài chính</w:t>
            </w:r>
            <w:r w:rsidRPr="00AC0DAC">
              <w:t xml:space="preserve"> về vị trí kế toán. </w:t>
            </w:r>
            <w:r w:rsidR="006C6738" w:rsidRPr="00AC0DAC">
              <w:rPr>
                <w:lang w:val="vi-VN"/>
              </w:rPr>
              <w:t>Sau khi C</w:t>
            </w:r>
            <w:r w:rsidR="00831623" w:rsidRPr="00AC0DAC">
              <w:t>hính phủ</w:t>
            </w:r>
            <w:r w:rsidR="006C6738" w:rsidRPr="00AC0DAC">
              <w:rPr>
                <w:lang w:val="vi-VN"/>
              </w:rPr>
              <w:t xml:space="preserve"> thông qua N</w:t>
            </w:r>
            <w:r w:rsidR="008028A5" w:rsidRPr="00AC0DAC">
              <w:t>ghị định</w:t>
            </w:r>
            <w:r w:rsidR="006C6738" w:rsidRPr="00AC0DAC">
              <w:rPr>
                <w:lang w:val="vi-VN"/>
              </w:rPr>
              <w:t xml:space="preserve"> về </w:t>
            </w:r>
            <w:r w:rsidR="008028A5" w:rsidRPr="00AC0DAC">
              <w:t>vị trí việc làm</w:t>
            </w:r>
            <w:r w:rsidR="006C6738" w:rsidRPr="00AC0DAC">
              <w:rPr>
                <w:lang w:val="vi-VN"/>
              </w:rPr>
              <w:t xml:space="preserve"> (đang trình C</w:t>
            </w:r>
            <w:r w:rsidR="00831623" w:rsidRPr="00AC0DAC">
              <w:t>hính phủ</w:t>
            </w:r>
            <w:r w:rsidR="006C6738" w:rsidRPr="00AC0DAC">
              <w:rPr>
                <w:lang w:val="vi-VN"/>
              </w:rPr>
              <w:t xml:space="preserve">), VPCP sẽ hướng dẫn cụ thể các </w:t>
            </w:r>
            <w:r w:rsidR="008028A5" w:rsidRPr="00AC0DAC">
              <w:t>vị trí việc làm</w:t>
            </w:r>
            <w:r w:rsidR="006C6738" w:rsidRPr="00AC0DAC">
              <w:rPr>
                <w:lang w:val="vi-VN"/>
              </w:rPr>
              <w:t xml:space="preserve"> để các đ</w:t>
            </w:r>
            <w:r w:rsidR="00C37152" w:rsidRPr="00AC0DAC">
              <w:t>ịa phương</w:t>
            </w:r>
            <w:r w:rsidR="006C6738" w:rsidRPr="00AC0DAC">
              <w:rPr>
                <w:lang w:val="vi-VN"/>
              </w:rPr>
              <w:t xml:space="preserve"> thực hiện thống nhất.</w:t>
            </w:r>
            <w:r w:rsidR="00831623" w:rsidRPr="00AC0DAC">
              <w:t xml:space="preserve"> </w:t>
            </w:r>
            <w:r w:rsidR="00BC6C36" w:rsidRPr="00AC0DAC">
              <w:rPr>
                <w:lang w:val="vi-VN"/>
              </w:rPr>
              <w:t>Về định biên thực hiện thống nhất theo quyết định của cơ quan có thẩm quyền của Đảng và hướng dẫn của B</w:t>
            </w:r>
            <w:r w:rsidR="008028A5" w:rsidRPr="00AC0DAC">
              <w:t xml:space="preserve">ộ </w:t>
            </w:r>
            <w:r w:rsidR="00BC6C36" w:rsidRPr="00AC0DAC">
              <w:rPr>
                <w:lang w:val="vi-VN"/>
              </w:rPr>
              <w:t>N</w:t>
            </w:r>
            <w:r w:rsidR="00831623" w:rsidRPr="00AC0DAC">
              <w:t>ội vụ</w:t>
            </w:r>
            <w:r w:rsidR="00BC6C36" w:rsidRPr="00AC0DAC">
              <w:rPr>
                <w:lang w:val="vi-VN"/>
              </w:rPr>
              <w:t xml:space="preserve"> (hiện B</w:t>
            </w:r>
            <w:r w:rsidR="008028A5" w:rsidRPr="00AC0DAC">
              <w:t xml:space="preserve">ộ </w:t>
            </w:r>
            <w:r w:rsidR="00BC6C36" w:rsidRPr="00AC0DAC">
              <w:rPr>
                <w:lang w:val="vi-VN"/>
              </w:rPr>
              <w:t>N</w:t>
            </w:r>
            <w:r w:rsidR="00831623" w:rsidRPr="00AC0DAC">
              <w:t>ội vụ</w:t>
            </w:r>
            <w:r w:rsidR="00BC6C36" w:rsidRPr="00AC0DAC">
              <w:rPr>
                <w:lang w:val="vi-VN"/>
              </w:rPr>
              <w:t xml:space="preserve"> đã có hướng dẫn tạm thời). </w:t>
            </w:r>
          </w:p>
          <w:p w14:paraId="1C894F29" w14:textId="07B045BF" w:rsidR="00AB0515" w:rsidRPr="00AC0DAC" w:rsidRDefault="00BC6C36" w:rsidP="00831623">
            <w:pPr>
              <w:spacing w:before="120"/>
              <w:jc w:val="both"/>
              <w:rPr>
                <w:sz w:val="26"/>
                <w:szCs w:val="26"/>
                <w:lang w:val="vi-VN"/>
              </w:rPr>
            </w:pPr>
            <w:r w:rsidRPr="00AC0DAC">
              <w:rPr>
                <w:lang w:val="vi-VN"/>
              </w:rPr>
              <w:t>C</w:t>
            </w:r>
            <w:r w:rsidR="00831623" w:rsidRPr="00AC0DAC">
              <w:t>án bộ, công chức</w:t>
            </w:r>
            <w:r w:rsidRPr="00AC0DAC">
              <w:rPr>
                <w:lang w:val="vi-VN"/>
              </w:rPr>
              <w:t xml:space="preserve"> ở các sở, ban, ngành của tỉnh đều phải thực hiện nhiệm vụ </w:t>
            </w:r>
            <w:r w:rsidR="00C37152" w:rsidRPr="00AC0DAC">
              <w:t>kiểm soát TTHC</w:t>
            </w:r>
            <w:r w:rsidRPr="00AC0DAC">
              <w:rPr>
                <w:lang w:val="vi-VN"/>
              </w:rPr>
              <w:t xml:space="preserve"> và hưởng chế độ, chính sách theo quy định chung.</w:t>
            </w:r>
          </w:p>
        </w:tc>
      </w:tr>
      <w:tr w:rsidR="006A7595" w:rsidRPr="00AC0DAC" w14:paraId="0274B1AC" w14:textId="77777777" w:rsidTr="003853BA">
        <w:tc>
          <w:tcPr>
            <w:tcW w:w="542" w:type="dxa"/>
            <w:tcBorders>
              <w:bottom w:val="single" w:sz="4" w:space="0" w:color="auto"/>
            </w:tcBorders>
          </w:tcPr>
          <w:p w14:paraId="6110AA06" w14:textId="6BD66C7A" w:rsidR="006A7595" w:rsidRPr="00AC0DAC" w:rsidRDefault="007A7A15" w:rsidP="00B5710C">
            <w:pPr>
              <w:spacing w:before="120"/>
              <w:jc w:val="center"/>
              <w:rPr>
                <w:sz w:val="26"/>
                <w:szCs w:val="26"/>
              </w:rPr>
            </w:pPr>
            <w:r w:rsidRPr="00AC0DAC">
              <w:rPr>
                <w:sz w:val="26"/>
                <w:szCs w:val="26"/>
              </w:rPr>
              <w:lastRenderedPageBreak/>
              <w:t>1</w:t>
            </w:r>
          </w:p>
        </w:tc>
        <w:tc>
          <w:tcPr>
            <w:tcW w:w="564" w:type="dxa"/>
            <w:tcBorders>
              <w:bottom w:val="single" w:sz="4" w:space="0" w:color="auto"/>
            </w:tcBorders>
          </w:tcPr>
          <w:p w14:paraId="575792CD" w14:textId="02667188" w:rsidR="006A7595" w:rsidRPr="00AC0DAC" w:rsidRDefault="007A7A15" w:rsidP="00B5710C">
            <w:pPr>
              <w:spacing w:before="120"/>
              <w:jc w:val="center"/>
              <w:rPr>
                <w:sz w:val="26"/>
                <w:szCs w:val="26"/>
              </w:rPr>
            </w:pPr>
            <w:r w:rsidRPr="00AC0DAC">
              <w:rPr>
                <w:sz w:val="26"/>
                <w:szCs w:val="26"/>
              </w:rPr>
              <w:t>3</w:t>
            </w:r>
          </w:p>
        </w:tc>
        <w:tc>
          <w:tcPr>
            <w:tcW w:w="425" w:type="dxa"/>
            <w:tcBorders>
              <w:bottom w:val="single" w:sz="4" w:space="0" w:color="auto"/>
            </w:tcBorders>
          </w:tcPr>
          <w:p w14:paraId="55A7AE85" w14:textId="77777777" w:rsidR="006A7595" w:rsidRPr="00AC0DAC" w:rsidRDefault="006A7595" w:rsidP="00B5710C">
            <w:pPr>
              <w:spacing w:before="120"/>
              <w:jc w:val="center"/>
              <w:rPr>
                <w:sz w:val="26"/>
                <w:szCs w:val="26"/>
              </w:rPr>
            </w:pPr>
          </w:p>
        </w:tc>
        <w:tc>
          <w:tcPr>
            <w:tcW w:w="4253" w:type="dxa"/>
            <w:tcBorders>
              <w:bottom w:val="single" w:sz="4" w:space="0" w:color="auto"/>
            </w:tcBorders>
          </w:tcPr>
          <w:p w14:paraId="48C2703E" w14:textId="798884E9" w:rsidR="006A7595" w:rsidRPr="00AC0DAC" w:rsidRDefault="00530228" w:rsidP="00B15A21">
            <w:pPr>
              <w:spacing w:before="120" w:after="120" w:line="240" w:lineRule="exact"/>
              <w:jc w:val="both"/>
            </w:pPr>
            <w:r w:rsidRPr="00AC0DAC">
              <w:t xml:space="preserve">- Lựa chọn Phương án 1. Theo đó, thẩm quyền ban hành TTHC không bao gồm </w:t>
            </w:r>
            <w:r w:rsidR="005B57C1" w:rsidRPr="00AC0DAC">
              <w:t>HĐND</w:t>
            </w:r>
            <w:r w:rsidRPr="00AC0DAC">
              <w:t xml:space="preserve"> và </w:t>
            </w:r>
            <w:r w:rsidR="00C37152" w:rsidRPr="00AC0DAC">
              <w:t>UBND</w:t>
            </w:r>
            <w:r w:rsidRPr="00AC0DAC">
              <w:t xml:space="preserve"> cấp xã.</w:t>
            </w:r>
          </w:p>
          <w:p w14:paraId="087039BE" w14:textId="0551A721" w:rsidR="005F545B" w:rsidRPr="00AC0DAC" w:rsidRDefault="005F545B" w:rsidP="00B15A21">
            <w:pPr>
              <w:spacing w:before="120" w:after="120" w:line="240" w:lineRule="exact"/>
              <w:jc w:val="both"/>
            </w:pPr>
          </w:p>
          <w:p w14:paraId="288540E1" w14:textId="1B16D1CE" w:rsidR="00EE7968" w:rsidRPr="00AC0DAC" w:rsidRDefault="00EE7968" w:rsidP="00B15A21">
            <w:pPr>
              <w:spacing w:before="120" w:after="120" w:line="240" w:lineRule="exact"/>
              <w:jc w:val="both"/>
            </w:pPr>
          </w:p>
          <w:p w14:paraId="557B8C0C" w14:textId="77777777" w:rsidR="00EE7968" w:rsidRPr="00AC0DAC" w:rsidRDefault="00EE7968" w:rsidP="00B15A21">
            <w:pPr>
              <w:spacing w:before="120" w:after="120" w:line="240" w:lineRule="exact"/>
              <w:jc w:val="both"/>
            </w:pPr>
          </w:p>
          <w:p w14:paraId="2B00282B" w14:textId="04D546D1" w:rsidR="00A53B33" w:rsidRPr="00AC0DAC" w:rsidRDefault="00A53B33" w:rsidP="00B15A21">
            <w:pPr>
              <w:spacing w:before="120" w:after="120" w:line="240" w:lineRule="exact"/>
              <w:jc w:val="both"/>
            </w:pPr>
          </w:p>
          <w:p w14:paraId="050A62FF" w14:textId="77777777" w:rsidR="00603E0E" w:rsidRPr="00AC0DAC" w:rsidRDefault="00603E0E" w:rsidP="00B15A21">
            <w:pPr>
              <w:spacing w:before="120" w:after="120" w:line="240" w:lineRule="exact"/>
              <w:jc w:val="both"/>
            </w:pPr>
          </w:p>
          <w:p w14:paraId="70962676" w14:textId="77777777" w:rsidR="00CB61D7" w:rsidRPr="00AC0DAC" w:rsidRDefault="00CB61D7" w:rsidP="00B15A21">
            <w:pPr>
              <w:spacing w:before="120" w:after="120" w:line="240" w:lineRule="exact"/>
              <w:jc w:val="both"/>
            </w:pPr>
          </w:p>
          <w:p w14:paraId="19245282" w14:textId="125442FF" w:rsidR="00C7314B" w:rsidRPr="00AC0DAC" w:rsidRDefault="00C7314B" w:rsidP="00B15A21">
            <w:pPr>
              <w:spacing w:before="120" w:after="120" w:line="240" w:lineRule="exact"/>
              <w:jc w:val="both"/>
            </w:pPr>
          </w:p>
          <w:p w14:paraId="459AE709" w14:textId="629E1929" w:rsidR="00C5341C" w:rsidRPr="00AC0DAC" w:rsidRDefault="00C5341C" w:rsidP="00B15A21">
            <w:pPr>
              <w:spacing w:before="120" w:after="120" w:line="240" w:lineRule="exact"/>
              <w:jc w:val="both"/>
            </w:pPr>
          </w:p>
          <w:p w14:paraId="66383261" w14:textId="77777777" w:rsidR="00C5341C" w:rsidRPr="00AC0DAC" w:rsidRDefault="00C5341C" w:rsidP="00B15A21">
            <w:pPr>
              <w:spacing w:before="120" w:after="120" w:line="240" w:lineRule="exact"/>
              <w:jc w:val="both"/>
            </w:pPr>
          </w:p>
          <w:p w14:paraId="049CC942" w14:textId="61E87445" w:rsidR="00574294" w:rsidRPr="00AC0DAC" w:rsidRDefault="00574294" w:rsidP="00B15A21">
            <w:pPr>
              <w:spacing w:before="120" w:after="120" w:line="240" w:lineRule="exact"/>
              <w:jc w:val="both"/>
            </w:pPr>
          </w:p>
          <w:p w14:paraId="2DC162FE" w14:textId="6EFF81A3" w:rsidR="00574294" w:rsidRPr="00AC0DAC" w:rsidRDefault="00574294" w:rsidP="00B15A21">
            <w:pPr>
              <w:spacing w:before="120" w:after="120" w:line="240" w:lineRule="exact"/>
              <w:jc w:val="both"/>
            </w:pPr>
          </w:p>
          <w:p w14:paraId="181553CA" w14:textId="137D3304" w:rsidR="00F87FFC" w:rsidRPr="00AC0DAC" w:rsidRDefault="00F87FFC" w:rsidP="00B15A21">
            <w:pPr>
              <w:spacing w:before="120" w:after="120" w:line="240" w:lineRule="exact"/>
              <w:jc w:val="both"/>
            </w:pPr>
          </w:p>
          <w:p w14:paraId="451ADE6B" w14:textId="77777777" w:rsidR="00F51107" w:rsidRPr="00AC0DAC" w:rsidRDefault="00F51107" w:rsidP="00B15A21">
            <w:pPr>
              <w:spacing w:before="120" w:after="120" w:line="240" w:lineRule="exact"/>
              <w:jc w:val="both"/>
            </w:pPr>
          </w:p>
          <w:p w14:paraId="71BE28A3" w14:textId="77777777" w:rsidR="00F87FFC" w:rsidRPr="00AC0DAC" w:rsidRDefault="00F87FFC" w:rsidP="00B15A21">
            <w:pPr>
              <w:spacing w:before="120" w:after="120" w:line="240" w:lineRule="exact"/>
              <w:jc w:val="both"/>
            </w:pPr>
          </w:p>
          <w:p w14:paraId="17FC8275" w14:textId="77777777" w:rsidR="00530228" w:rsidRPr="00AC0DAC" w:rsidRDefault="00530228" w:rsidP="00F34AE5">
            <w:pPr>
              <w:spacing w:before="240" w:after="120" w:line="240" w:lineRule="exact"/>
              <w:jc w:val="both"/>
            </w:pPr>
            <w:r w:rsidRPr="00AC0DAC">
              <w:t>- Lựa chọn Phương án 2: HĐND, UBND cấp xã được ban hành quy định TTHC theo thẩm quyền được ban hành tại Luật ban hành VBQPPL.</w:t>
            </w:r>
          </w:p>
          <w:p w14:paraId="330EDA21" w14:textId="77777777" w:rsidR="00CB4586" w:rsidRPr="00AC0DAC" w:rsidRDefault="00CB4586" w:rsidP="00B15A21">
            <w:pPr>
              <w:spacing w:before="120" w:after="120" w:line="240" w:lineRule="exact"/>
              <w:jc w:val="both"/>
            </w:pPr>
          </w:p>
          <w:p w14:paraId="433A781F" w14:textId="79109A58" w:rsidR="00E40F17" w:rsidRPr="00AC0DAC" w:rsidRDefault="00E40F17" w:rsidP="00B15A21">
            <w:pPr>
              <w:spacing w:before="120" w:after="120" w:line="240" w:lineRule="exact"/>
              <w:jc w:val="both"/>
            </w:pPr>
          </w:p>
          <w:p w14:paraId="0CFE20AD" w14:textId="17D2C17F" w:rsidR="0096489D" w:rsidRPr="00AC0DAC" w:rsidRDefault="0096489D" w:rsidP="00B15A21">
            <w:pPr>
              <w:spacing w:before="120" w:after="120" w:line="240" w:lineRule="exact"/>
              <w:jc w:val="both"/>
            </w:pPr>
          </w:p>
          <w:p w14:paraId="25DF0153" w14:textId="77777777" w:rsidR="00B15A21" w:rsidRPr="00AC0DAC" w:rsidRDefault="00B15A21" w:rsidP="00B15A21">
            <w:pPr>
              <w:spacing w:before="120" w:after="120" w:line="240" w:lineRule="exact"/>
              <w:jc w:val="both"/>
            </w:pPr>
          </w:p>
          <w:p w14:paraId="3A646AA9" w14:textId="77777777" w:rsidR="00CB4586" w:rsidRPr="00AC0DAC" w:rsidRDefault="00CB4586" w:rsidP="00B15A21">
            <w:pPr>
              <w:spacing w:before="120" w:after="120" w:line="240" w:lineRule="exact"/>
              <w:jc w:val="both"/>
            </w:pPr>
          </w:p>
          <w:p w14:paraId="745F8D50" w14:textId="13D1ABAB" w:rsidR="00CB4586" w:rsidRPr="00AC0DAC" w:rsidRDefault="00CB4586" w:rsidP="00F34AE5">
            <w:pPr>
              <w:spacing w:before="120" w:after="120" w:line="240" w:lineRule="exact"/>
              <w:jc w:val="both"/>
            </w:pPr>
            <w:r w:rsidRPr="00AC0DAC">
              <w:t>- Đối với nội dung sửa khoản 1 Điều 8 Nghị định số 63/2010/NĐ-CP đề nghị theo 01 phương án theo hướng “</w:t>
            </w:r>
            <w:r w:rsidR="00C37152" w:rsidRPr="00AC0DAC">
              <w:t>TTHC</w:t>
            </w:r>
            <w:r w:rsidRPr="00AC0DAC">
              <w:t xml:space="preserve"> phải được quy định trong văn bản quy phạm pháp luật theo đúng thẩm quyền được quy định tại Luật Ban hành văn bản quy phạm pháp luật, bao gồm...” để phù hợp với Luật Ban hành văn bản QPPL, tránh thu hẹp thẩm quyền được quy định TTHC theo quy định của Luật này. </w:t>
            </w:r>
          </w:p>
          <w:p w14:paraId="1BC24038" w14:textId="46F85EFB" w:rsidR="00574294" w:rsidRPr="00AC0DAC" w:rsidRDefault="00574294" w:rsidP="00C37152">
            <w:pPr>
              <w:spacing w:before="120" w:after="120" w:line="240" w:lineRule="exact"/>
              <w:jc w:val="both"/>
            </w:pPr>
            <w:r w:rsidRPr="00AC0DAC">
              <w:t xml:space="preserve">- Đề nghị cơ quan soạn thảo nghiên cứu xem xét bỏ thẩm quyền của Chủ tịch </w:t>
            </w:r>
            <w:r w:rsidR="00C37152" w:rsidRPr="00AC0DAC">
              <w:lastRenderedPageBreak/>
              <w:t>UBND</w:t>
            </w:r>
            <w:r w:rsidRPr="00AC0DAC">
              <w:t xml:space="preserve"> cấp tỉnh được ban hành </w:t>
            </w:r>
            <w:r w:rsidR="00C37152" w:rsidRPr="00AC0DAC">
              <w:t>TTHC</w:t>
            </w:r>
            <w:r w:rsidRPr="00AC0DAC">
              <w:t xml:space="preserve">. Ở cấp tỉnh, chỉ nên giao cho </w:t>
            </w:r>
            <w:r w:rsidR="005B57C1" w:rsidRPr="00AC0DAC">
              <w:t>HĐND</w:t>
            </w:r>
            <w:r w:rsidRPr="00AC0DAC">
              <w:t xml:space="preserve">, </w:t>
            </w:r>
            <w:r w:rsidR="00C37152" w:rsidRPr="00AC0DAC">
              <w:t>UBND</w:t>
            </w:r>
            <w:r w:rsidRPr="00AC0DAC">
              <w:t xml:space="preserve"> cấp tỉnh là cơ quan được quy định </w:t>
            </w:r>
            <w:r w:rsidR="00C37152" w:rsidRPr="00AC0DAC">
              <w:t>TTHC</w:t>
            </w:r>
            <w:r w:rsidRPr="00AC0DAC">
              <w:t xml:space="preserve"> trong văn bản quy phạm pháp luật theo thẩm quyền.</w:t>
            </w:r>
          </w:p>
          <w:p w14:paraId="65EE777A" w14:textId="32C14683" w:rsidR="0096489D" w:rsidRPr="00AC0DAC" w:rsidRDefault="0096489D" w:rsidP="00F34AE5">
            <w:pPr>
              <w:spacing w:before="120" w:after="120" w:line="240" w:lineRule="exact"/>
              <w:jc w:val="both"/>
            </w:pPr>
            <w:r w:rsidRPr="00AC0DAC">
              <w:t xml:space="preserve">- Việc quy định </w:t>
            </w:r>
            <w:r w:rsidR="00F34AE5" w:rsidRPr="00AC0DAC">
              <w:t>TTHC</w:t>
            </w:r>
            <w:r w:rsidRPr="00AC0DAC">
              <w:t xml:space="preserve"> bao gồm “</w:t>
            </w:r>
            <w:r w:rsidR="00F34AE5" w:rsidRPr="00AC0DAC">
              <w:t>TTHC</w:t>
            </w:r>
            <w:r w:rsidRPr="00AC0DAC">
              <w:t xml:space="preserve"> nội bộ để giải quyết một công việc cụ thể của các cơ quan hành chính nhà nước” có thể dẫn đến việc phát sinh thêm nhiều </w:t>
            </w:r>
            <w:r w:rsidR="00C37152" w:rsidRPr="00AC0DAC">
              <w:t>TTHC</w:t>
            </w:r>
            <w:r w:rsidR="00F34AE5" w:rsidRPr="00AC0DAC">
              <w:t>, đ</w:t>
            </w:r>
            <w:r w:rsidRPr="00AC0DAC">
              <w:t xml:space="preserve">ặc biệt, quy định này có thể làm kéo dài thời gian tham mưu, ban hành văn bản trong trường hợp cần xây dựng quy chế phối hợp liên ngành để giải quyết công việc. Do đó, đề nghị nghiên cứu, rà soát lại nội dung quy định nêu trên để bảo đảm tính hợp lý, tránh phát sinh </w:t>
            </w:r>
            <w:r w:rsidR="00F34AE5" w:rsidRPr="00AC0DAC">
              <w:t>TTHC</w:t>
            </w:r>
            <w:r w:rsidRPr="00AC0DAC">
              <w:t xml:space="preserve"> không cần thiết và bảo đảm hiệu quả trong quá trình triển khai thực hiện.</w:t>
            </w:r>
          </w:p>
          <w:p w14:paraId="1CDEFB50" w14:textId="354A5518" w:rsidR="00CB4586" w:rsidRPr="00AC0DAC" w:rsidRDefault="00F6566F" w:rsidP="00B15A21">
            <w:pPr>
              <w:spacing w:before="120" w:after="120" w:line="240" w:lineRule="exact"/>
              <w:jc w:val="both"/>
            </w:pPr>
            <w:r w:rsidRPr="00AC0DAC">
              <w:t xml:space="preserve">- Việc mở rộng đối tượng phạm vi điều chỉnh </w:t>
            </w:r>
            <w:r w:rsidR="00F34AE5" w:rsidRPr="00AC0DAC">
              <w:t xml:space="preserve">(gồm cả TTHC nội bộ) </w:t>
            </w:r>
            <w:r w:rsidRPr="00AC0DAC">
              <w:t>dẫn đến vượt quá định nghĩa tại Điều 3 Nghị định 63/2010/NĐ-CP</w:t>
            </w:r>
            <w:r w:rsidR="00F34AE5" w:rsidRPr="00AC0DAC">
              <w:t xml:space="preserve">. </w:t>
            </w:r>
            <w:r w:rsidRPr="00AC0DAC">
              <w:t xml:space="preserve">Do đó, đề nghị cơ quan soạn thảo nghiên cứu, sửa đổi </w:t>
            </w:r>
            <w:r w:rsidR="00F34AE5" w:rsidRPr="00AC0DAC">
              <w:t>d</w:t>
            </w:r>
            <w:r w:rsidRPr="00AC0DAC">
              <w:t xml:space="preserve">ự thảo Nghị định cho phù hợp và thống nhất giữa các quy định. Đồng thời, quy định cụ thể về định nghĩa </w:t>
            </w:r>
            <w:r w:rsidR="00F34AE5" w:rsidRPr="00AC0DAC">
              <w:t>TTHC</w:t>
            </w:r>
            <w:r w:rsidRPr="00AC0DAC">
              <w:t xml:space="preserve"> nội bộ để đảm bảo tính đầy đủ, chính xác, tránh gây hiểu lầm trong quá trình áp dụng.</w:t>
            </w:r>
          </w:p>
        </w:tc>
        <w:tc>
          <w:tcPr>
            <w:tcW w:w="2268" w:type="dxa"/>
            <w:tcBorders>
              <w:bottom w:val="single" w:sz="4" w:space="0" w:color="auto"/>
            </w:tcBorders>
          </w:tcPr>
          <w:p w14:paraId="16EE5BC1" w14:textId="4240D1E9" w:rsidR="005F545B" w:rsidRPr="00AC0DAC" w:rsidRDefault="005F545B" w:rsidP="00B15A21">
            <w:pPr>
              <w:spacing w:before="120" w:after="120" w:line="240" w:lineRule="exact"/>
              <w:jc w:val="both"/>
            </w:pPr>
            <w:r w:rsidRPr="00AC0DAC">
              <w:lastRenderedPageBreak/>
              <w:t>- Các Bộ</w:t>
            </w:r>
            <w:r w:rsidR="004D375F" w:rsidRPr="00AC0DAC">
              <w:t>, ngành</w:t>
            </w:r>
            <w:r w:rsidRPr="00AC0DAC">
              <w:t>: Quốc phòng</w:t>
            </w:r>
            <w:r w:rsidR="009D74B0" w:rsidRPr="00AC0DAC">
              <w:t>,</w:t>
            </w:r>
            <w:r w:rsidRPr="00AC0DAC">
              <w:t xml:space="preserve"> </w:t>
            </w:r>
            <w:r w:rsidR="009D74B0" w:rsidRPr="00AC0DAC">
              <w:t>Xây dựng</w:t>
            </w:r>
            <w:r w:rsidR="004D375F" w:rsidRPr="00AC0DAC">
              <w:t>, Ngân hàng Nhà nước Việt Nam</w:t>
            </w:r>
            <w:r w:rsidR="00E40F17" w:rsidRPr="00AC0DAC">
              <w:t>, Công thương</w:t>
            </w:r>
            <w:r w:rsidR="00CC39CF" w:rsidRPr="00AC0DAC">
              <w:t>, Dân Tộc và Tôn giáo</w:t>
            </w:r>
            <w:r w:rsidR="00D16F33" w:rsidRPr="00AC0DAC">
              <w:t>, Giáo dục và Đào Tạo</w:t>
            </w:r>
            <w:r w:rsidR="00954967" w:rsidRPr="00AC0DAC">
              <w:t>, Công an</w:t>
            </w:r>
            <w:r w:rsidR="001A4384" w:rsidRPr="00AC0DAC">
              <w:t>, Tài chính</w:t>
            </w:r>
            <w:r w:rsidR="008423C5" w:rsidRPr="00AC0DAC">
              <w:t>, Ngoại giao</w:t>
            </w:r>
          </w:p>
          <w:p w14:paraId="2E5C65BD" w14:textId="06675D41" w:rsidR="006D50FC" w:rsidRPr="00AC0DAC" w:rsidRDefault="007A7A15" w:rsidP="00B15A21">
            <w:pPr>
              <w:spacing w:before="120" w:after="120" w:line="240" w:lineRule="exact"/>
              <w:jc w:val="both"/>
            </w:pPr>
            <w:r w:rsidRPr="00AC0DAC">
              <w:t>UBND</w:t>
            </w:r>
            <w:r w:rsidR="005F545B" w:rsidRPr="00AC0DAC">
              <w:t xml:space="preserve"> các</w:t>
            </w:r>
            <w:r w:rsidRPr="00AC0DAC">
              <w:t xml:space="preserve"> tỉnh</w:t>
            </w:r>
            <w:r w:rsidR="004E6194" w:rsidRPr="00AC0DAC">
              <w:t>, thành phố:</w:t>
            </w:r>
            <w:r w:rsidRPr="00AC0DAC">
              <w:t xml:space="preserve"> An Giang</w:t>
            </w:r>
            <w:r w:rsidR="00530228" w:rsidRPr="00AC0DAC">
              <w:t>, Bắc Ninh, Lai Châu</w:t>
            </w:r>
            <w:r w:rsidR="004E6194" w:rsidRPr="00AC0DAC">
              <w:t>, Cà Mau</w:t>
            </w:r>
            <w:r w:rsidR="00C213BC" w:rsidRPr="00AC0DAC">
              <w:t>, Đồng Nai</w:t>
            </w:r>
            <w:r w:rsidR="00EE7968" w:rsidRPr="00AC0DAC">
              <w:t>, Hưng Yên</w:t>
            </w:r>
            <w:r w:rsidR="00D551F5" w:rsidRPr="00AC0DAC">
              <w:t>, Nghệ An</w:t>
            </w:r>
            <w:r w:rsidR="00A53B33" w:rsidRPr="00AC0DAC">
              <w:t xml:space="preserve">, </w:t>
            </w:r>
            <w:r w:rsidR="00A53B33" w:rsidRPr="00AC0DAC">
              <w:lastRenderedPageBreak/>
              <w:t>Phú Thọ, Thanh Hóa</w:t>
            </w:r>
            <w:r w:rsidR="00105C7A" w:rsidRPr="00AC0DAC">
              <w:t>, Vĩnh Long</w:t>
            </w:r>
            <w:r w:rsidR="00603E0E" w:rsidRPr="00AC0DAC">
              <w:t>, Gia Lai, Sơn La</w:t>
            </w:r>
            <w:r w:rsidR="00CB61D7" w:rsidRPr="00AC0DAC">
              <w:t>, Điện Biên</w:t>
            </w:r>
            <w:r w:rsidR="00C7314B" w:rsidRPr="00AC0DAC">
              <w:t>, Quảng Ninh, Khánh Hòa</w:t>
            </w:r>
            <w:r w:rsidR="003D2FF6" w:rsidRPr="00AC0DAC">
              <w:t>, Lào Cai</w:t>
            </w:r>
            <w:r w:rsidR="00420BBD" w:rsidRPr="00AC0DAC">
              <w:t>, Lâm Đồng</w:t>
            </w:r>
            <w:r w:rsidR="00C5341C" w:rsidRPr="00AC0DAC">
              <w:t>, Quảng Ngãi</w:t>
            </w:r>
            <w:r w:rsidR="00574294" w:rsidRPr="00AC0DAC">
              <w:t>, Hà Nội, Hải Phòng</w:t>
            </w:r>
            <w:r w:rsidR="00831A8C" w:rsidRPr="00AC0DAC">
              <w:t>, Quảng Trị</w:t>
            </w:r>
            <w:r w:rsidR="0008461C" w:rsidRPr="00AC0DAC">
              <w:t>, TP. Hồ Chí Minh</w:t>
            </w:r>
            <w:r w:rsidR="00677194" w:rsidRPr="00AC0DAC">
              <w:t>, Cao Bằng</w:t>
            </w:r>
            <w:r w:rsidR="00BC6F7A" w:rsidRPr="00AC0DAC">
              <w:t>, Đồng Tháp</w:t>
            </w:r>
            <w:r w:rsidR="00F87FFC" w:rsidRPr="00AC0DAC">
              <w:t>, TP. Hu</w:t>
            </w:r>
            <w:r w:rsidR="006D50FC" w:rsidRPr="00AC0DAC">
              <w:t>ế</w:t>
            </w:r>
          </w:p>
          <w:p w14:paraId="013E70FD" w14:textId="77777777" w:rsidR="006D50FC" w:rsidRPr="00AC0DAC" w:rsidRDefault="006D50FC" w:rsidP="00B15A21">
            <w:pPr>
              <w:spacing w:before="120" w:after="120" w:line="240" w:lineRule="exact"/>
              <w:jc w:val="both"/>
            </w:pPr>
          </w:p>
          <w:p w14:paraId="22B9FFA3" w14:textId="46713D03" w:rsidR="00530228" w:rsidRPr="00AC0DAC" w:rsidRDefault="004E6194" w:rsidP="00F34AE5">
            <w:pPr>
              <w:spacing w:after="120" w:line="240" w:lineRule="exact"/>
              <w:jc w:val="both"/>
            </w:pPr>
            <w:r w:rsidRPr="00AC0DAC">
              <w:t xml:space="preserve">- </w:t>
            </w:r>
            <w:r w:rsidR="009D74B0" w:rsidRPr="00AC0DAC">
              <w:t xml:space="preserve">Các </w:t>
            </w:r>
            <w:r w:rsidR="00530228" w:rsidRPr="00AC0DAC">
              <w:t>Bộ</w:t>
            </w:r>
            <w:r w:rsidR="009D74B0" w:rsidRPr="00AC0DAC">
              <w:t>:</w:t>
            </w:r>
            <w:r w:rsidR="00530228" w:rsidRPr="00AC0DAC">
              <w:t xml:space="preserve"> Khoa học và Công nghệ</w:t>
            </w:r>
            <w:r w:rsidR="009D74B0" w:rsidRPr="00AC0DAC">
              <w:t>, Văn hóa, Thể thao và Du lịch</w:t>
            </w:r>
            <w:r w:rsidR="006F48E5" w:rsidRPr="00AC0DAC">
              <w:t xml:space="preserve">, </w:t>
            </w:r>
            <w:r w:rsidR="009600AD" w:rsidRPr="00AC0DAC">
              <w:t>Nông</w:t>
            </w:r>
            <w:r w:rsidR="006F48E5" w:rsidRPr="00AC0DAC">
              <w:t xml:space="preserve"> nghiệp và Môi trường</w:t>
            </w:r>
            <w:r w:rsidR="00F6566F" w:rsidRPr="00AC0DAC">
              <w:t>; Y tế, Nội vụ</w:t>
            </w:r>
          </w:p>
          <w:p w14:paraId="4A33821C" w14:textId="600F3091" w:rsidR="006D50FC" w:rsidRPr="00AC0DAC" w:rsidRDefault="004E6194" w:rsidP="00B15A21">
            <w:pPr>
              <w:spacing w:before="120" w:after="120" w:line="240" w:lineRule="exact"/>
              <w:jc w:val="both"/>
            </w:pPr>
            <w:r w:rsidRPr="00AC0DAC">
              <w:t>UBND các tỉnh, thành phố: Cần Thơ</w:t>
            </w:r>
            <w:r w:rsidR="00C213BC" w:rsidRPr="00AC0DAC">
              <w:t>, Hà Tĩnh</w:t>
            </w:r>
            <w:r w:rsidR="00A53B33" w:rsidRPr="00AC0DAC">
              <w:t>, Đắk Lắk, Thái Nguyên</w:t>
            </w:r>
            <w:r w:rsidR="00105C7A" w:rsidRPr="00AC0DAC">
              <w:t>, Tuyên Quang</w:t>
            </w:r>
          </w:p>
          <w:p w14:paraId="077273BE" w14:textId="77777777" w:rsidR="00CB4586" w:rsidRPr="00AC0DAC" w:rsidRDefault="00CB4586" w:rsidP="00B15A21">
            <w:pPr>
              <w:spacing w:before="120" w:after="120" w:line="240" w:lineRule="exact"/>
              <w:jc w:val="both"/>
            </w:pPr>
            <w:r w:rsidRPr="00AC0DAC">
              <w:t>- Bộ Tư pháp</w:t>
            </w:r>
          </w:p>
          <w:p w14:paraId="3B4EDC70" w14:textId="77777777" w:rsidR="00574294" w:rsidRPr="00AC0DAC" w:rsidRDefault="00574294" w:rsidP="00B15A21">
            <w:pPr>
              <w:spacing w:before="120" w:after="120" w:line="240" w:lineRule="exact"/>
              <w:jc w:val="both"/>
            </w:pPr>
          </w:p>
          <w:p w14:paraId="48B1FDEE" w14:textId="77777777" w:rsidR="00574294" w:rsidRPr="00AC0DAC" w:rsidRDefault="00574294" w:rsidP="00B15A21">
            <w:pPr>
              <w:spacing w:before="120" w:after="120" w:line="240" w:lineRule="exact"/>
              <w:jc w:val="both"/>
            </w:pPr>
          </w:p>
          <w:p w14:paraId="6DED13BD" w14:textId="77777777" w:rsidR="00574294" w:rsidRPr="00AC0DAC" w:rsidRDefault="00574294" w:rsidP="00B15A21">
            <w:pPr>
              <w:spacing w:before="120" w:after="120" w:line="240" w:lineRule="exact"/>
              <w:jc w:val="both"/>
            </w:pPr>
          </w:p>
          <w:p w14:paraId="1A269779" w14:textId="77777777" w:rsidR="00574294" w:rsidRPr="00AC0DAC" w:rsidRDefault="00574294" w:rsidP="00B15A21">
            <w:pPr>
              <w:spacing w:before="120" w:after="120" w:line="240" w:lineRule="exact"/>
              <w:jc w:val="both"/>
            </w:pPr>
          </w:p>
          <w:p w14:paraId="438748FA" w14:textId="77777777" w:rsidR="00574294" w:rsidRPr="00AC0DAC" w:rsidRDefault="00574294" w:rsidP="00B15A21">
            <w:pPr>
              <w:spacing w:before="120" w:after="120" w:line="240" w:lineRule="exact"/>
              <w:jc w:val="both"/>
            </w:pPr>
          </w:p>
          <w:p w14:paraId="34D67FBC" w14:textId="77777777" w:rsidR="00BB1FB4" w:rsidRPr="00AC0DAC" w:rsidRDefault="00BB1FB4" w:rsidP="00B15A21">
            <w:pPr>
              <w:spacing w:before="120" w:after="120" w:line="240" w:lineRule="exact"/>
              <w:jc w:val="both"/>
            </w:pPr>
          </w:p>
          <w:p w14:paraId="14434202" w14:textId="0555384D" w:rsidR="00574294" w:rsidRPr="00AC0DAC" w:rsidRDefault="00574294" w:rsidP="00B15A21">
            <w:pPr>
              <w:spacing w:before="120" w:after="120" w:line="240" w:lineRule="exact"/>
              <w:jc w:val="both"/>
            </w:pPr>
            <w:r w:rsidRPr="00AC0DAC">
              <w:lastRenderedPageBreak/>
              <w:t>- UBND thành phố Hải Phòng</w:t>
            </w:r>
          </w:p>
          <w:p w14:paraId="2F2202DA" w14:textId="77777777" w:rsidR="0096489D" w:rsidRPr="00AC0DAC" w:rsidRDefault="0096489D" w:rsidP="00B15A21">
            <w:pPr>
              <w:spacing w:before="120" w:after="120" w:line="240" w:lineRule="exact"/>
              <w:jc w:val="both"/>
            </w:pPr>
          </w:p>
          <w:p w14:paraId="084258C2" w14:textId="77777777" w:rsidR="0096489D" w:rsidRPr="00AC0DAC" w:rsidRDefault="0096489D" w:rsidP="00B15A21">
            <w:pPr>
              <w:spacing w:before="120" w:after="120" w:line="240" w:lineRule="exact"/>
              <w:jc w:val="both"/>
            </w:pPr>
          </w:p>
          <w:p w14:paraId="2829BF7A" w14:textId="77777777" w:rsidR="00BB1FB4" w:rsidRPr="00AC0DAC" w:rsidRDefault="00BB1FB4" w:rsidP="00B15A21">
            <w:pPr>
              <w:spacing w:before="120" w:after="120" w:line="240" w:lineRule="exact"/>
              <w:jc w:val="both"/>
            </w:pPr>
          </w:p>
          <w:p w14:paraId="4D82761A" w14:textId="77777777" w:rsidR="0096489D" w:rsidRPr="00AC0DAC" w:rsidRDefault="0096489D" w:rsidP="00B15A21">
            <w:pPr>
              <w:spacing w:before="120" w:after="120" w:line="240" w:lineRule="exact"/>
              <w:jc w:val="both"/>
            </w:pPr>
          </w:p>
          <w:p w14:paraId="3F8922FC" w14:textId="77777777" w:rsidR="0096489D" w:rsidRPr="00AC0DAC" w:rsidRDefault="0096489D" w:rsidP="00B15A21">
            <w:pPr>
              <w:spacing w:before="120" w:after="120" w:line="240" w:lineRule="exact"/>
              <w:jc w:val="both"/>
            </w:pPr>
            <w:r w:rsidRPr="00AC0DAC">
              <w:t>- UBND thành phố Đà Nẵng</w:t>
            </w:r>
          </w:p>
          <w:p w14:paraId="70D6E1BE" w14:textId="77777777" w:rsidR="00F6566F" w:rsidRPr="00AC0DAC" w:rsidRDefault="00F6566F" w:rsidP="00B15A21">
            <w:pPr>
              <w:spacing w:before="120" w:after="120" w:line="240" w:lineRule="exact"/>
              <w:jc w:val="both"/>
            </w:pPr>
          </w:p>
          <w:p w14:paraId="38E26F94" w14:textId="77777777" w:rsidR="00F6566F" w:rsidRPr="00AC0DAC" w:rsidRDefault="00F6566F" w:rsidP="00B15A21">
            <w:pPr>
              <w:spacing w:before="120" w:after="120" w:line="240" w:lineRule="exact"/>
              <w:jc w:val="both"/>
            </w:pPr>
          </w:p>
          <w:p w14:paraId="5167352F" w14:textId="77777777" w:rsidR="00F6566F" w:rsidRPr="00AC0DAC" w:rsidRDefault="00F6566F" w:rsidP="00B15A21">
            <w:pPr>
              <w:spacing w:before="120" w:after="120" w:line="240" w:lineRule="exact"/>
              <w:jc w:val="both"/>
            </w:pPr>
          </w:p>
          <w:p w14:paraId="1059666B" w14:textId="77777777" w:rsidR="00F6566F" w:rsidRPr="00AC0DAC" w:rsidRDefault="00F6566F" w:rsidP="00B15A21">
            <w:pPr>
              <w:spacing w:before="120" w:after="120" w:line="240" w:lineRule="exact"/>
              <w:jc w:val="both"/>
            </w:pPr>
          </w:p>
          <w:p w14:paraId="2B307024" w14:textId="77777777" w:rsidR="00F6566F" w:rsidRPr="00AC0DAC" w:rsidRDefault="00F6566F" w:rsidP="00B15A21">
            <w:pPr>
              <w:spacing w:before="120" w:after="120" w:line="240" w:lineRule="exact"/>
              <w:jc w:val="both"/>
            </w:pPr>
          </w:p>
          <w:p w14:paraId="5EE25FE4" w14:textId="77777777" w:rsidR="00F6566F" w:rsidRPr="00AC0DAC" w:rsidRDefault="00F6566F" w:rsidP="00B15A21">
            <w:pPr>
              <w:spacing w:before="120" w:after="120" w:line="240" w:lineRule="exact"/>
              <w:jc w:val="both"/>
            </w:pPr>
          </w:p>
          <w:p w14:paraId="7844EAAF" w14:textId="77777777" w:rsidR="00F6566F" w:rsidRPr="00AC0DAC" w:rsidRDefault="00F6566F" w:rsidP="00B15A21">
            <w:pPr>
              <w:spacing w:before="120" w:after="120" w:line="240" w:lineRule="exact"/>
              <w:jc w:val="both"/>
            </w:pPr>
          </w:p>
          <w:p w14:paraId="315BDB1E" w14:textId="1A57F301" w:rsidR="00F6566F" w:rsidRPr="00AC0DAC" w:rsidRDefault="00F6566F" w:rsidP="00F34AE5">
            <w:pPr>
              <w:spacing w:before="240" w:after="120" w:line="240" w:lineRule="exact"/>
              <w:jc w:val="both"/>
            </w:pPr>
            <w:r w:rsidRPr="00AC0DAC">
              <w:t>- Bộ Nội vụ</w:t>
            </w:r>
          </w:p>
        </w:tc>
        <w:tc>
          <w:tcPr>
            <w:tcW w:w="737" w:type="dxa"/>
            <w:tcBorders>
              <w:bottom w:val="single" w:sz="4" w:space="0" w:color="auto"/>
            </w:tcBorders>
          </w:tcPr>
          <w:p w14:paraId="2BF1EA70" w14:textId="77777777" w:rsidR="006A7595" w:rsidRPr="00AC0DAC" w:rsidRDefault="006A7595" w:rsidP="00B15A21">
            <w:pPr>
              <w:spacing w:before="120" w:after="120" w:line="240" w:lineRule="exact"/>
              <w:jc w:val="center"/>
              <w:rPr>
                <w:sz w:val="26"/>
                <w:szCs w:val="26"/>
              </w:rPr>
            </w:pPr>
          </w:p>
        </w:tc>
        <w:tc>
          <w:tcPr>
            <w:tcW w:w="1134" w:type="dxa"/>
            <w:tcBorders>
              <w:bottom w:val="single" w:sz="4" w:space="0" w:color="auto"/>
            </w:tcBorders>
          </w:tcPr>
          <w:p w14:paraId="7ABB8AAC" w14:textId="1136A537" w:rsidR="006A7595" w:rsidRPr="00AC0DAC" w:rsidRDefault="006A7595" w:rsidP="00B15A21">
            <w:pPr>
              <w:spacing w:before="120" w:after="120" w:line="240" w:lineRule="exact"/>
              <w:jc w:val="center"/>
              <w:rPr>
                <w:sz w:val="26"/>
                <w:szCs w:val="26"/>
              </w:rPr>
            </w:pPr>
          </w:p>
        </w:tc>
        <w:tc>
          <w:tcPr>
            <w:tcW w:w="5358" w:type="dxa"/>
            <w:tcBorders>
              <w:bottom w:val="single" w:sz="4" w:space="0" w:color="auto"/>
            </w:tcBorders>
          </w:tcPr>
          <w:p w14:paraId="17B5BBB0" w14:textId="77777777" w:rsidR="006A7595" w:rsidRPr="00AC0DAC" w:rsidRDefault="006D50FC" w:rsidP="00B15A21">
            <w:pPr>
              <w:spacing w:before="120" w:after="120" w:line="240" w:lineRule="exact"/>
              <w:jc w:val="both"/>
            </w:pPr>
            <w:r w:rsidRPr="00AC0DAC">
              <w:t>- Trên cơ sở tổng hợp ý kiến Bộ, ngành, địa phương, Cơ quan chủ trì soạn thảo quyết định bổ sung các nội dung thuyết minh về ưu, nhược điểm của 02 phương án tại dự thảo Tờ trình và vẫn đưa 02 phương án để lấy ý kiến Chính phủ.</w:t>
            </w:r>
          </w:p>
          <w:p w14:paraId="14BF7896" w14:textId="77777777" w:rsidR="006D50FC" w:rsidRPr="00AC0DAC" w:rsidRDefault="006D50FC" w:rsidP="00B15A21">
            <w:pPr>
              <w:spacing w:before="120" w:after="120" w:line="240" w:lineRule="exact"/>
              <w:jc w:val="both"/>
              <w:rPr>
                <w:sz w:val="26"/>
                <w:szCs w:val="26"/>
              </w:rPr>
            </w:pPr>
          </w:p>
          <w:p w14:paraId="5DDC6988" w14:textId="77777777" w:rsidR="006D50FC" w:rsidRPr="00AC0DAC" w:rsidRDefault="006D50FC" w:rsidP="00B15A21">
            <w:pPr>
              <w:spacing w:before="120" w:after="120" w:line="240" w:lineRule="exact"/>
              <w:jc w:val="both"/>
              <w:rPr>
                <w:sz w:val="26"/>
                <w:szCs w:val="26"/>
              </w:rPr>
            </w:pPr>
          </w:p>
          <w:p w14:paraId="293BAE84" w14:textId="77777777" w:rsidR="006D50FC" w:rsidRPr="00AC0DAC" w:rsidRDefault="006D50FC" w:rsidP="00B15A21">
            <w:pPr>
              <w:spacing w:before="120" w:after="120" w:line="240" w:lineRule="exact"/>
              <w:jc w:val="both"/>
              <w:rPr>
                <w:sz w:val="26"/>
                <w:szCs w:val="26"/>
              </w:rPr>
            </w:pPr>
          </w:p>
          <w:p w14:paraId="0B71C422" w14:textId="77777777" w:rsidR="006D50FC" w:rsidRPr="00AC0DAC" w:rsidRDefault="006D50FC" w:rsidP="00B15A21">
            <w:pPr>
              <w:spacing w:before="120" w:after="120" w:line="240" w:lineRule="exact"/>
              <w:jc w:val="both"/>
              <w:rPr>
                <w:sz w:val="26"/>
                <w:szCs w:val="26"/>
              </w:rPr>
            </w:pPr>
          </w:p>
          <w:p w14:paraId="4C812608" w14:textId="77777777" w:rsidR="006D50FC" w:rsidRPr="00AC0DAC" w:rsidRDefault="006D50FC" w:rsidP="00B15A21">
            <w:pPr>
              <w:spacing w:before="120" w:after="120" w:line="240" w:lineRule="exact"/>
              <w:jc w:val="both"/>
              <w:rPr>
                <w:sz w:val="26"/>
                <w:szCs w:val="26"/>
              </w:rPr>
            </w:pPr>
          </w:p>
          <w:p w14:paraId="478C7990" w14:textId="77777777" w:rsidR="006D50FC" w:rsidRPr="00AC0DAC" w:rsidRDefault="006D50FC" w:rsidP="00B15A21">
            <w:pPr>
              <w:spacing w:before="120" w:after="120" w:line="240" w:lineRule="exact"/>
              <w:jc w:val="both"/>
              <w:rPr>
                <w:sz w:val="26"/>
                <w:szCs w:val="26"/>
              </w:rPr>
            </w:pPr>
          </w:p>
          <w:p w14:paraId="3AB1360D" w14:textId="538145AB" w:rsidR="006D50FC" w:rsidRPr="00AC0DAC" w:rsidRDefault="006D50FC" w:rsidP="00B15A21">
            <w:pPr>
              <w:spacing w:before="120" w:after="120" w:line="240" w:lineRule="exact"/>
              <w:jc w:val="both"/>
              <w:rPr>
                <w:sz w:val="26"/>
                <w:szCs w:val="26"/>
              </w:rPr>
            </w:pPr>
          </w:p>
          <w:p w14:paraId="215A8DF6" w14:textId="2A04D755" w:rsidR="006D50FC" w:rsidRPr="00AC0DAC" w:rsidRDefault="006D50FC" w:rsidP="00B15A21">
            <w:pPr>
              <w:spacing w:before="120" w:after="120" w:line="240" w:lineRule="exact"/>
              <w:jc w:val="both"/>
              <w:rPr>
                <w:sz w:val="26"/>
                <w:szCs w:val="26"/>
              </w:rPr>
            </w:pPr>
          </w:p>
          <w:p w14:paraId="16C59DDD" w14:textId="3645F3CA" w:rsidR="006D50FC" w:rsidRPr="00AC0DAC" w:rsidRDefault="006D50FC" w:rsidP="00B15A21">
            <w:pPr>
              <w:spacing w:before="120" w:after="120" w:line="240" w:lineRule="exact"/>
              <w:jc w:val="both"/>
              <w:rPr>
                <w:sz w:val="26"/>
                <w:szCs w:val="26"/>
              </w:rPr>
            </w:pPr>
          </w:p>
          <w:p w14:paraId="34A65151" w14:textId="6B8A6E75" w:rsidR="006D50FC" w:rsidRPr="00AC0DAC" w:rsidRDefault="006D50FC" w:rsidP="00B15A21">
            <w:pPr>
              <w:spacing w:before="120" w:after="120" w:line="240" w:lineRule="exact"/>
              <w:jc w:val="both"/>
              <w:rPr>
                <w:sz w:val="26"/>
                <w:szCs w:val="26"/>
              </w:rPr>
            </w:pPr>
          </w:p>
          <w:p w14:paraId="38BC7D22" w14:textId="32195A4B" w:rsidR="006D50FC" w:rsidRPr="00AC0DAC" w:rsidRDefault="006D50FC" w:rsidP="00B15A21">
            <w:pPr>
              <w:spacing w:before="120" w:after="120" w:line="240" w:lineRule="exact"/>
              <w:jc w:val="both"/>
              <w:rPr>
                <w:sz w:val="26"/>
                <w:szCs w:val="26"/>
              </w:rPr>
            </w:pPr>
          </w:p>
          <w:p w14:paraId="11A9BA07" w14:textId="37525CA9" w:rsidR="006D50FC" w:rsidRPr="00AC0DAC" w:rsidRDefault="006D50FC" w:rsidP="00B15A21">
            <w:pPr>
              <w:spacing w:before="120" w:after="120" w:line="240" w:lineRule="exact"/>
              <w:jc w:val="both"/>
              <w:rPr>
                <w:sz w:val="26"/>
                <w:szCs w:val="26"/>
              </w:rPr>
            </w:pPr>
          </w:p>
          <w:p w14:paraId="6DB9891F" w14:textId="01CE6047" w:rsidR="006D50FC" w:rsidRPr="00AC0DAC" w:rsidRDefault="006D50FC" w:rsidP="00B15A21">
            <w:pPr>
              <w:spacing w:before="120" w:after="120" w:line="240" w:lineRule="exact"/>
              <w:jc w:val="both"/>
              <w:rPr>
                <w:sz w:val="26"/>
                <w:szCs w:val="26"/>
              </w:rPr>
            </w:pPr>
          </w:p>
          <w:p w14:paraId="65503A90" w14:textId="454E2F4E" w:rsidR="006D50FC" w:rsidRPr="00AC0DAC" w:rsidRDefault="006D50FC" w:rsidP="00B15A21">
            <w:pPr>
              <w:spacing w:before="120" w:after="120" w:line="240" w:lineRule="exact"/>
              <w:jc w:val="both"/>
              <w:rPr>
                <w:sz w:val="26"/>
                <w:szCs w:val="26"/>
              </w:rPr>
            </w:pPr>
          </w:p>
          <w:p w14:paraId="637999E0" w14:textId="4B111EB6" w:rsidR="006D50FC" w:rsidRPr="00AC0DAC" w:rsidRDefault="006D50FC" w:rsidP="00B15A21">
            <w:pPr>
              <w:spacing w:before="120" w:after="120" w:line="240" w:lineRule="exact"/>
              <w:jc w:val="both"/>
              <w:rPr>
                <w:sz w:val="26"/>
                <w:szCs w:val="26"/>
              </w:rPr>
            </w:pPr>
          </w:p>
          <w:p w14:paraId="6AD3FB04" w14:textId="6151AC8E" w:rsidR="006D50FC" w:rsidRPr="00AC0DAC" w:rsidRDefault="006D50FC" w:rsidP="00B15A21">
            <w:pPr>
              <w:spacing w:before="120" w:after="120" w:line="240" w:lineRule="exact"/>
              <w:jc w:val="both"/>
              <w:rPr>
                <w:sz w:val="26"/>
                <w:szCs w:val="26"/>
              </w:rPr>
            </w:pPr>
          </w:p>
          <w:p w14:paraId="1555B734" w14:textId="146203C9" w:rsidR="006D50FC" w:rsidRPr="00AC0DAC" w:rsidRDefault="006D50FC" w:rsidP="00B15A21">
            <w:pPr>
              <w:spacing w:before="120" w:after="120" w:line="240" w:lineRule="exact"/>
              <w:jc w:val="both"/>
              <w:rPr>
                <w:sz w:val="26"/>
                <w:szCs w:val="26"/>
              </w:rPr>
            </w:pPr>
          </w:p>
          <w:p w14:paraId="0F37EAD9" w14:textId="6F393C7A" w:rsidR="006D50FC" w:rsidRPr="00AC0DAC" w:rsidRDefault="006D50FC" w:rsidP="00B15A21">
            <w:pPr>
              <w:spacing w:before="120" w:after="120" w:line="240" w:lineRule="exact"/>
              <w:jc w:val="both"/>
              <w:rPr>
                <w:sz w:val="26"/>
                <w:szCs w:val="26"/>
              </w:rPr>
            </w:pPr>
          </w:p>
          <w:p w14:paraId="01D216A0" w14:textId="73BAA6CD" w:rsidR="006D50FC" w:rsidRPr="00AC0DAC" w:rsidRDefault="006D50FC" w:rsidP="00B15A21">
            <w:pPr>
              <w:spacing w:before="120" w:after="120" w:line="240" w:lineRule="exact"/>
              <w:jc w:val="both"/>
              <w:rPr>
                <w:sz w:val="26"/>
                <w:szCs w:val="26"/>
              </w:rPr>
            </w:pPr>
          </w:p>
          <w:p w14:paraId="5A9E0CE5" w14:textId="7C6198DC" w:rsidR="006D50FC" w:rsidRPr="00AC0DAC" w:rsidRDefault="006D50FC" w:rsidP="00B15A21">
            <w:pPr>
              <w:spacing w:before="120" w:after="120" w:line="240" w:lineRule="exact"/>
              <w:jc w:val="both"/>
              <w:rPr>
                <w:sz w:val="26"/>
                <w:szCs w:val="26"/>
              </w:rPr>
            </w:pPr>
          </w:p>
          <w:p w14:paraId="473230CC" w14:textId="6B86EC21" w:rsidR="006D50FC" w:rsidRPr="00AC0DAC" w:rsidRDefault="006D50FC" w:rsidP="00B15A21">
            <w:pPr>
              <w:spacing w:before="120" w:after="120" w:line="240" w:lineRule="exact"/>
              <w:jc w:val="both"/>
              <w:rPr>
                <w:sz w:val="26"/>
                <w:szCs w:val="26"/>
              </w:rPr>
            </w:pPr>
          </w:p>
          <w:p w14:paraId="4157CAE3" w14:textId="77777777" w:rsidR="006D50FC" w:rsidRPr="00AC0DAC" w:rsidRDefault="006D50FC" w:rsidP="00B15A21">
            <w:pPr>
              <w:spacing w:before="120" w:after="120" w:line="240" w:lineRule="exact"/>
              <w:jc w:val="both"/>
              <w:rPr>
                <w:sz w:val="26"/>
                <w:szCs w:val="26"/>
              </w:rPr>
            </w:pPr>
          </w:p>
          <w:p w14:paraId="24332D3E" w14:textId="53BDAA1C" w:rsidR="006D50FC" w:rsidRPr="00AC0DAC" w:rsidRDefault="006D50FC" w:rsidP="00F34AE5">
            <w:pPr>
              <w:spacing w:before="240" w:after="120" w:line="240" w:lineRule="exact"/>
              <w:jc w:val="both"/>
            </w:pPr>
            <w:r w:rsidRPr="00AC0DAC">
              <w:t xml:space="preserve">- Đề nghị giữ nguyên như dự thảo Nghị định, bởi đối với từng phương án sẽ có các quy định về việc kiểm soát </w:t>
            </w:r>
            <w:r w:rsidR="00C37152" w:rsidRPr="00AC0DAC">
              <w:t>TTHC</w:t>
            </w:r>
            <w:r w:rsidRPr="00AC0DAC">
              <w:t xml:space="preserve"> khác nhau. Chính vì vậy, việc quy định chung chung về nội dung thẩm quyền ban hành quy định về </w:t>
            </w:r>
            <w:r w:rsidR="00C37152" w:rsidRPr="00AC0DAC">
              <w:t>TTHC</w:t>
            </w:r>
            <w:r w:rsidRPr="00AC0DAC">
              <w:t xml:space="preserve"> theo ý kiến của Bộ sẽ không phân định rõ ràng được cơ quan có thẩm quyền, cũng như các bước để kiểm soát việc ban hành quy định về </w:t>
            </w:r>
            <w:r w:rsidR="00C37152" w:rsidRPr="00AC0DAC">
              <w:t>TTHC</w:t>
            </w:r>
            <w:r w:rsidRPr="00AC0DAC">
              <w:t xml:space="preserve"> được hiệu quả, thuận tiện.</w:t>
            </w:r>
          </w:p>
          <w:p w14:paraId="3B35DDAA" w14:textId="1C85873F" w:rsidR="00F51107" w:rsidRPr="00AC0DAC" w:rsidRDefault="00F51107" w:rsidP="00B15A21">
            <w:pPr>
              <w:spacing w:before="120" w:after="120" w:line="240" w:lineRule="exact"/>
              <w:jc w:val="both"/>
            </w:pPr>
          </w:p>
          <w:p w14:paraId="49A2301D" w14:textId="6E1C9329" w:rsidR="00F51107" w:rsidRPr="00AC0DAC" w:rsidRDefault="00F51107" w:rsidP="00B15A21">
            <w:pPr>
              <w:spacing w:before="120" w:after="120" w:line="240" w:lineRule="exact"/>
              <w:jc w:val="both"/>
            </w:pPr>
          </w:p>
          <w:p w14:paraId="594688CC" w14:textId="01FAF286" w:rsidR="00F51107" w:rsidRPr="00AC0DAC" w:rsidRDefault="00F51107" w:rsidP="00B15A21">
            <w:pPr>
              <w:spacing w:before="120" w:after="120" w:line="240" w:lineRule="exact"/>
              <w:jc w:val="both"/>
            </w:pPr>
          </w:p>
          <w:p w14:paraId="1336AE30" w14:textId="33C52110" w:rsidR="00F51107" w:rsidRPr="00AC0DAC" w:rsidRDefault="00F51107" w:rsidP="00B15A21">
            <w:pPr>
              <w:spacing w:before="120" w:after="120" w:line="240" w:lineRule="exact"/>
              <w:jc w:val="both"/>
            </w:pPr>
          </w:p>
          <w:p w14:paraId="2C922114" w14:textId="7D0BD3EE" w:rsidR="00F51107" w:rsidRPr="00AC0DAC" w:rsidRDefault="00F51107" w:rsidP="00B15A21">
            <w:pPr>
              <w:spacing w:before="120" w:after="120" w:line="240" w:lineRule="exact"/>
              <w:jc w:val="both"/>
            </w:pPr>
          </w:p>
          <w:p w14:paraId="49CE3F3B" w14:textId="085C9853" w:rsidR="00F51107" w:rsidRPr="00AC0DAC" w:rsidRDefault="00F51107" w:rsidP="00B15A21">
            <w:pPr>
              <w:spacing w:before="120" w:after="120" w:line="240" w:lineRule="exact"/>
              <w:jc w:val="both"/>
            </w:pPr>
          </w:p>
          <w:p w14:paraId="664560ED" w14:textId="396ED1A4" w:rsidR="006D50FC" w:rsidRPr="00AC0DAC" w:rsidRDefault="00F51107" w:rsidP="00F34AE5">
            <w:pPr>
              <w:spacing w:before="240" w:after="120" w:line="240" w:lineRule="exact"/>
              <w:jc w:val="both"/>
              <w:rPr>
                <w:sz w:val="26"/>
                <w:szCs w:val="26"/>
              </w:rPr>
            </w:pPr>
            <w:r w:rsidRPr="00AC0DAC">
              <w:t xml:space="preserve">- Theo quy định pháp luật về ban hành văn bản quy phạm pháp luật, </w:t>
            </w:r>
            <w:r w:rsidR="00C37152" w:rsidRPr="00AC0DAC">
              <w:t>TTHC</w:t>
            </w:r>
            <w:r w:rsidRPr="00AC0DAC">
              <w:t xml:space="preserve"> (TTHC) được quy định tại văn bản quy phạm pháp luật bao gồm cả TTHC nội bộ và TTHC giữa cơ quan nhà nước với cá nhân, tổ chức. Do đó, việc phân chia 02 loại </w:t>
            </w:r>
            <w:r w:rsidR="00C37152" w:rsidRPr="00AC0DAC">
              <w:t>TTHC</w:t>
            </w:r>
            <w:r w:rsidRPr="00AC0DAC">
              <w:t xml:space="preserve"> tại dự thảo Nghị định là đúng với quy định của pháp luật.</w:t>
            </w:r>
          </w:p>
          <w:p w14:paraId="07C3ED56" w14:textId="44B170E9" w:rsidR="006D50FC" w:rsidRPr="00AC0DAC" w:rsidRDefault="006D50FC" w:rsidP="00B15A21">
            <w:pPr>
              <w:spacing w:before="120" w:after="120" w:line="240" w:lineRule="exact"/>
              <w:jc w:val="both"/>
              <w:rPr>
                <w:sz w:val="26"/>
                <w:szCs w:val="26"/>
              </w:rPr>
            </w:pPr>
          </w:p>
        </w:tc>
      </w:tr>
      <w:tr w:rsidR="009A3F88" w:rsidRPr="00AC0DAC" w14:paraId="5B7FCDC1" w14:textId="77777777" w:rsidTr="003853BA">
        <w:tc>
          <w:tcPr>
            <w:tcW w:w="542" w:type="dxa"/>
            <w:tcBorders>
              <w:bottom w:val="single" w:sz="4" w:space="0" w:color="auto"/>
            </w:tcBorders>
          </w:tcPr>
          <w:p w14:paraId="3B41B4A1" w14:textId="51055C40" w:rsidR="009A3F88" w:rsidRPr="00AC0DAC" w:rsidRDefault="009A3F88" w:rsidP="009A3F88">
            <w:pPr>
              <w:spacing w:before="120"/>
              <w:jc w:val="center"/>
              <w:rPr>
                <w:sz w:val="26"/>
                <w:szCs w:val="26"/>
              </w:rPr>
            </w:pPr>
            <w:r w:rsidRPr="00AC0DAC">
              <w:rPr>
                <w:sz w:val="26"/>
                <w:szCs w:val="26"/>
              </w:rPr>
              <w:lastRenderedPageBreak/>
              <w:t>1</w:t>
            </w:r>
          </w:p>
        </w:tc>
        <w:tc>
          <w:tcPr>
            <w:tcW w:w="564" w:type="dxa"/>
            <w:tcBorders>
              <w:bottom w:val="single" w:sz="4" w:space="0" w:color="auto"/>
            </w:tcBorders>
          </w:tcPr>
          <w:p w14:paraId="62BB60E0" w14:textId="612095A5" w:rsidR="009A3F88" w:rsidRPr="00AC0DAC" w:rsidRDefault="009A3F88" w:rsidP="009A3F88">
            <w:pPr>
              <w:spacing w:before="120"/>
              <w:jc w:val="center"/>
              <w:rPr>
                <w:sz w:val="26"/>
                <w:szCs w:val="26"/>
              </w:rPr>
            </w:pPr>
            <w:r w:rsidRPr="00AC0DAC">
              <w:rPr>
                <w:sz w:val="26"/>
                <w:szCs w:val="26"/>
              </w:rPr>
              <w:t>3,5</w:t>
            </w:r>
          </w:p>
        </w:tc>
        <w:tc>
          <w:tcPr>
            <w:tcW w:w="425" w:type="dxa"/>
            <w:tcBorders>
              <w:bottom w:val="single" w:sz="4" w:space="0" w:color="auto"/>
            </w:tcBorders>
          </w:tcPr>
          <w:p w14:paraId="498049CA"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599BB11C" w14:textId="39092D03" w:rsidR="009A3F88" w:rsidRPr="00AC0DAC" w:rsidRDefault="009A3F88" w:rsidP="00AA6605">
            <w:pPr>
              <w:spacing w:before="120" w:after="120" w:line="240" w:lineRule="exact"/>
              <w:ind w:firstLine="567"/>
              <w:jc w:val="both"/>
            </w:pPr>
            <w:r w:rsidRPr="00AC0DAC">
              <w:t xml:space="preserve">Dự thảo Nghị định đang quy định TTHC phải được quy định tại VBQPPL và phải công bố TTHC đã được quy định tại VBQPPL. Tuy nhiên, theo quy định tại khoản 2 Điều 83 Luật ban hành VBQQPL </w:t>
            </w:r>
            <w:r w:rsidRPr="00AC0DAC">
              <w:lastRenderedPageBreak/>
              <w:t xml:space="preserve">2025 (đã được sửa đổi, bổ sung) thì VBQPPL có thể bị bãi bỏ bằng văn bản hành chính. Do đó, TTHC bị bãi bỏ cũng có thể được quy định tại văn bản hành chính và cũng phải được công bố, công khai theo đúng trình tự, thủ tục. </w:t>
            </w:r>
            <w:r w:rsidR="00AA6605" w:rsidRPr="00AC0DAC">
              <w:t>Đ</w:t>
            </w:r>
            <w:r w:rsidRPr="00AC0DAC">
              <w:t>ề nghị cơ quan chủ trì soạn thảo nghiên cứu, rà soát để quy định đối với trường hợp bãi bỏ TTHC tại văn bản hành chính cho phù hợp với Luật ban hành VBQPPL hiện nay.</w:t>
            </w:r>
          </w:p>
        </w:tc>
        <w:tc>
          <w:tcPr>
            <w:tcW w:w="2268" w:type="dxa"/>
            <w:tcBorders>
              <w:bottom w:val="single" w:sz="4" w:space="0" w:color="auto"/>
            </w:tcBorders>
          </w:tcPr>
          <w:p w14:paraId="44E65A23" w14:textId="144791E9" w:rsidR="009A3F88" w:rsidRPr="00AC0DAC" w:rsidRDefault="009A3F88" w:rsidP="00BB1FB4">
            <w:pPr>
              <w:spacing w:before="120" w:after="120" w:line="240" w:lineRule="exact"/>
              <w:jc w:val="both"/>
            </w:pPr>
            <w:r w:rsidRPr="00AC0DAC">
              <w:lastRenderedPageBreak/>
              <w:t>Bộ Khoa học và Công nghệ</w:t>
            </w:r>
          </w:p>
        </w:tc>
        <w:tc>
          <w:tcPr>
            <w:tcW w:w="737" w:type="dxa"/>
            <w:tcBorders>
              <w:bottom w:val="single" w:sz="4" w:space="0" w:color="auto"/>
            </w:tcBorders>
          </w:tcPr>
          <w:p w14:paraId="541CB7D2" w14:textId="77777777" w:rsidR="009A3F88" w:rsidRPr="00AC0DAC" w:rsidRDefault="009A3F88" w:rsidP="00BB1FB4">
            <w:pPr>
              <w:spacing w:before="120" w:after="120" w:line="240" w:lineRule="exact"/>
              <w:jc w:val="center"/>
            </w:pPr>
          </w:p>
        </w:tc>
        <w:tc>
          <w:tcPr>
            <w:tcW w:w="1134" w:type="dxa"/>
            <w:tcBorders>
              <w:bottom w:val="single" w:sz="4" w:space="0" w:color="auto"/>
            </w:tcBorders>
          </w:tcPr>
          <w:p w14:paraId="6CC4DB96" w14:textId="77777777" w:rsidR="009A3F88" w:rsidRPr="00AC0DAC" w:rsidRDefault="009A3F88" w:rsidP="00BB1FB4">
            <w:pPr>
              <w:spacing w:before="120" w:after="120" w:line="240" w:lineRule="exact"/>
              <w:jc w:val="center"/>
            </w:pPr>
          </w:p>
        </w:tc>
        <w:tc>
          <w:tcPr>
            <w:tcW w:w="5358" w:type="dxa"/>
            <w:tcBorders>
              <w:bottom w:val="single" w:sz="4" w:space="0" w:color="auto"/>
            </w:tcBorders>
          </w:tcPr>
          <w:p w14:paraId="572903B3" w14:textId="72928B31" w:rsidR="009A3F88" w:rsidRPr="00AC0DAC" w:rsidRDefault="009A3F88" w:rsidP="00BB1FB4">
            <w:pPr>
              <w:spacing w:before="120" w:after="120" w:line="240" w:lineRule="exact"/>
              <w:jc w:val="both"/>
            </w:pPr>
            <w:r w:rsidRPr="00AC0DAC">
              <w:t xml:space="preserve">Luật Ban hành </w:t>
            </w:r>
            <w:r w:rsidR="00BB1FB4" w:rsidRPr="00AC0DAC">
              <w:t>Văn bản quy phạm pháp luật</w:t>
            </w:r>
            <w:r w:rsidRPr="00AC0DAC">
              <w:t xml:space="preserve"> không có </w:t>
            </w:r>
            <w:r w:rsidR="00BB1FB4" w:rsidRPr="00AC0DAC">
              <w:t>Đ</w:t>
            </w:r>
            <w:r w:rsidRPr="00AC0DAC">
              <w:t xml:space="preserve">iều 83, tuy nhiên, tại Khoản 2 Điều 3 Luật có quy định: “Văn bản quy phạm pháp luật bị bãi bỏ bằng văn bản của chính cơ quan, người có thẩm quyền đã ban hành văn bản đó hoặc bằng văn bản của cơ quan, </w:t>
            </w:r>
            <w:r w:rsidRPr="00AC0DAC">
              <w:lastRenderedPageBreak/>
              <w:t>người có thẩm quyền, trừ trường hợp quy định tại điểm a và điểm b khoản 2 Điều 54 của Luật này”.  Nội dung này sẽ được nghiên cứu, tiếp thu bổ sung vào dự thảo Nghị định.</w:t>
            </w:r>
          </w:p>
        </w:tc>
      </w:tr>
      <w:tr w:rsidR="009A3F88" w:rsidRPr="00AC0DAC" w14:paraId="572AFF88" w14:textId="77777777" w:rsidTr="003853BA">
        <w:tc>
          <w:tcPr>
            <w:tcW w:w="542" w:type="dxa"/>
            <w:tcBorders>
              <w:bottom w:val="single" w:sz="4" w:space="0" w:color="auto"/>
            </w:tcBorders>
          </w:tcPr>
          <w:p w14:paraId="2AE7D41F" w14:textId="2799DBD9" w:rsidR="009A3F88" w:rsidRPr="00AC0DAC" w:rsidRDefault="009A3F88" w:rsidP="009A3F88">
            <w:pPr>
              <w:spacing w:before="120"/>
              <w:jc w:val="center"/>
              <w:rPr>
                <w:sz w:val="26"/>
                <w:szCs w:val="26"/>
              </w:rPr>
            </w:pPr>
            <w:r w:rsidRPr="00AC0DAC">
              <w:rPr>
                <w:sz w:val="26"/>
                <w:szCs w:val="26"/>
              </w:rPr>
              <w:lastRenderedPageBreak/>
              <w:t>1</w:t>
            </w:r>
          </w:p>
        </w:tc>
        <w:tc>
          <w:tcPr>
            <w:tcW w:w="564" w:type="dxa"/>
            <w:tcBorders>
              <w:bottom w:val="single" w:sz="4" w:space="0" w:color="auto"/>
            </w:tcBorders>
          </w:tcPr>
          <w:p w14:paraId="1AC183DA" w14:textId="5493ECB2" w:rsidR="009A3F88" w:rsidRPr="00AC0DAC" w:rsidRDefault="009A3F88" w:rsidP="009A3F88">
            <w:pPr>
              <w:spacing w:before="120"/>
              <w:jc w:val="center"/>
              <w:rPr>
                <w:sz w:val="26"/>
                <w:szCs w:val="26"/>
              </w:rPr>
            </w:pPr>
            <w:r w:rsidRPr="00AC0DAC">
              <w:rPr>
                <w:sz w:val="26"/>
                <w:szCs w:val="26"/>
              </w:rPr>
              <w:t>4</w:t>
            </w:r>
          </w:p>
        </w:tc>
        <w:tc>
          <w:tcPr>
            <w:tcW w:w="425" w:type="dxa"/>
            <w:tcBorders>
              <w:bottom w:val="single" w:sz="4" w:space="0" w:color="auto"/>
            </w:tcBorders>
          </w:tcPr>
          <w:p w14:paraId="0CEC0CD4"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54435891" w14:textId="7B769B0E" w:rsidR="009A3F88" w:rsidRPr="00AC0DAC" w:rsidRDefault="009A3F88" w:rsidP="00C37152">
            <w:pPr>
              <w:spacing w:before="120" w:after="120" w:line="240" w:lineRule="exact"/>
              <w:jc w:val="both"/>
            </w:pPr>
            <w:r w:rsidRPr="00AC0DAC">
              <w:t xml:space="preserve">- Đề xuất điều chỉnh nội dung nhằm cụ thể hóa Nghị quyết số 332/NQ-CP ngày 15/10/2025 của Chính phủ ban hành về số lượng cấp phó của phòng chuyên môn và tương đương, </w:t>
            </w:r>
            <w:r w:rsidR="00C37152" w:rsidRPr="00AC0DAC">
              <w:t>TTPVHCC</w:t>
            </w:r>
            <w:r w:rsidRPr="00AC0DAC">
              <w:t xml:space="preserve"> thuộc </w:t>
            </w:r>
            <w:r w:rsidR="00C37152" w:rsidRPr="00AC0DAC">
              <w:t>UBND</w:t>
            </w:r>
            <w:r w:rsidRPr="00AC0DAC">
              <w:t xml:space="preserve"> xã, phường, đặc khu thuộc tỉnh, thành phố trực thuộc trung ương, cụ thể: “a) Lãnh đạo </w:t>
            </w:r>
            <w:r w:rsidR="00C37152" w:rsidRPr="00AC0DAC">
              <w:t>TTPVHCC</w:t>
            </w:r>
            <w:r w:rsidRPr="00AC0DAC">
              <w:t xml:space="preserve"> cấp xã gồm Giám đốc tương đương Trưởng phòng và được bố trí bình quân 02 Phó Giám đốc tương đương Phó trưởng phòng thuộc </w:t>
            </w:r>
            <w:r w:rsidR="00C37152" w:rsidRPr="00AC0DAC">
              <w:t>UBND</w:t>
            </w:r>
            <w:r w:rsidRPr="00AC0DAC">
              <w:t xml:space="preserve"> cấp xã;”</w:t>
            </w:r>
          </w:p>
          <w:p w14:paraId="10AB2D63" w14:textId="53DE44EF" w:rsidR="009A3F88" w:rsidRPr="00AC0DAC" w:rsidRDefault="009A3F88" w:rsidP="00C37152">
            <w:pPr>
              <w:spacing w:before="120" w:after="120" w:line="240" w:lineRule="exact"/>
              <w:jc w:val="both"/>
            </w:pPr>
            <w:r w:rsidRPr="00AC0DAC">
              <w:t xml:space="preserve">- Đề nghị bổ sung chủ thể “Văn phòng </w:t>
            </w:r>
            <w:r w:rsidR="00C37152" w:rsidRPr="00AC0DAC">
              <w:t>UBND</w:t>
            </w:r>
            <w:r w:rsidRPr="00AC0DAC">
              <w:t xml:space="preserve"> cấp tỉnh” vào khoản 4 Điều 1 dự thảo Nghị định để áp dụng đối với trường hợp địa phương không áp dụng mô hình </w:t>
            </w:r>
            <w:r w:rsidR="00C37152" w:rsidRPr="00AC0DAC">
              <w:t>TTPVHCC</w:t>
            </w:r>
            <w:r w:rsidRPr="00AC0DAC">
              <w:t xml:space="preserve"> một cấp, tránh bỏ sót trách nhiệm cho ý kiến về nội dung quy định </w:t>
            </w:r>
            <w:r w:rsidR="00C37152" w:rsidRPr="00AC0DAC">
              <w:t>TTHC</w:t>
            </w:r>
            <w:r w:rsidRPr="00AC0DAC">
              <w:t xml:space="preserve"> tại đề xuất chính sách và dự án, dự thảo văn bản quy phạm pháp luật, cụ thể đề xuất điều chỉnh như sau: “d) Văn phòng </w:t>
            </w:r>
            <w:r w:rsidR="00C37152" w:rsidRPr="00AC0DAC">
              <w:t>UBND</w:t>
            </w:r>
            <w:r w:rsidRPr="00AC0DAC">
              <w:t xml:space="preserve"> cấp tỉnh, </w:t>
            </w:r>
            <w:r w:rsidR="00C37152" w:rsidRPr="00AC0DAC">
              <w:t>TTPVHCC</w:t>
            </w:r>
            <w:r w:rsidRPr="00AC0DAC">
              <w:t xml:space="preserve"> một cấp, </w:t>
            </w:r>
            <w:r w:rsidR="00C37152" w:rsidRPr="00AC0DAC">
              <w:t xml:space="preserve">TTPVHCC </w:t>
            </w:r>
            <w:r w:rsidRPr="00AC0DAC">
              <w:t xml:space="preserve">cấp xã cho ý kiến về </w:t>
            </w:r>
            <w:r w:rsidR="00C37152" w:rsidRPr="00AC0DAC">
              <w:t>TTHC</w:t>
            </w:r>
            <w:r w:rsidRPr="00AC0DAC">
              <w:t xml:space="preserve"> quy định trong dự thảo văn bản quy phạm pháp luật thuộc thẩm quyền ban hành của </w:t>
            </w:r>
            <w:r w:rsidR="00C37152" w:rsidRPr="00AC0DAC">
              <w:lastRenderedPageBreak/>
              <w:t>UBND</w:t>
            </w:r>
            <w:r w:rsidRPr="00AC0DAC">
              <w:t xml:space="preserve"> cấp xã hoặc trình </w:t>
            </w:r>
            <w:r w:rsidR="00C37152" w:rsidRPr="00AC0DAC">
              <w:t>HĐND</w:t>
            </w:r>
            <w:r w:rsidRPr="00AC0DAC">
              <w:t xml:space="preserve"> cấp xã ban hành.”</w:t>
            </w:r>
          </w:p>
          <w:p w14:paraId="4288F447" w14:textId="1276DE9C" w:rsidR="009A3F88" w:rsidRPr="00AC0DAC" w:rsidRDefault="009A3F88" w:rsidP="00C37152">
            <w:pPr>
              <w:spacing w:before="120" w:after="120" w:line="240" w:lineRule="exact"/>
              <w:jc w:val="both"/>
            </w:pPr>
            <w:r w:rsidRPr="00AC0DAC">
              <w:t>- Đề nghị điều chỉnh như sau:</w:t>
            </w:r>
            <w:r w:rsidR="00C37152" w:rsidRPr="00AC0DAC">
              <w:t xml:space="preserve"> </w:t>
            </w:r>
            <w:r w:rsidRPr="00AC0DAC">
              <w:t xml:space="preserve">“1.c) Văn phòng </w:t>
            </w:r>
            <w:r w:rsidR="00C37152" w:rsidRPr="00AC0DAC">
              <w:t>UBND</w:t>
            </w:r>
            <w:r w:rsidRPr="00AC0DAC">
              <w:t xml:space="preserve"> cấp tỉnh, </w:t>
            </w:r>
            <w:r w:rsidR="00C37152" w:rsidRPr="00AC0DAC">
              <w:t>TTPVHCC</w:t>
            </w:r>
            <w:r w:rsidRPr="00AC0DAC">
              <w:t xml:space="preserve"> một cấp cho ý kiến về </w:t>
            </w:r>
            <w:r w:rsidR="00C37152" w:rsidRPr="00AC0DAC">
              <w:t>TTHC</w:t>
            </w:r>
            <w:r w:rsidRPr="00AC0DAC">
              <w:t xml:space="preserve"> quy định trong dự thảo văn bản quy phạm pháp luật thuộc thẩm quyền ban hành của </w:t>
            </w:r>
            <w:r w:rsidR="00C37152" w:rsidRPr="00AC0DAC">
              <w:t>HĐND</w:t>
            </w:r>
            <w:r w:rsidRPr="00AC0DAC">
              <w:t xml:space="preserve"> cấp tỉnh (do </w:t>
            </w:r>
            <w:r w:rsidR="00C37152" w:rsidRPr="00AC0DAC">
              <w:t>UBND</w:t>
            </w:r>
            <w:r w:rsidRPr="00AC0DAC">
              <w:t xml:space="preserve"> cấp tỉnh trình), </w:t>
            </w:r>
            <w:r w:rsidR="00C37152" w:rsidRPr="00AC0DAC">
              <w:t>UBND</w:t>
            </w:r>
            <w:r w:rsidRPr="00AC0DAC">
              <w:t xml:space="preserve"> cấp tỉnh, Chủ tịch </w:t>
            </w:r>
            <w:r w:rsidR="00C37152" w:rsidRPr="00AC0DAC">
              <w:t>UBND</w:t>
            </w:r>
            <w:r w:rsidRPr="00AC0DAC">
              <w:t xml:space="preserve"> cấp tỉnh”.</w:t>
            </w:r>
          </w:p>
          <w:p w14:paraId="5A9D3F04" w14:textId="73F4D936" w:rsidR="009A3F88" w:rsidRPr="00AC0DAC" w:rsidRDefault="009A3F88" w:rsidP="00C37152">
            <w:pPr>
              <w:spacing w:before="120" w:after="120" w:line="240" w:lineRule="exact"/>
              <w:jc w:val="both"/>
            </w:pPr>
            <w:r w:rsidRPr="00AC0DAC">
              <w:t xml:space="preserve">- </w:t>
            </w:r>
            <w:r w:rsidR="00D15BAB" w:rsidRPr="00AC0DAC">
              <w:t>Đ</w:t>
            </w:r>
            <w:r w:rsidRPr="00AC0DAC">
              <w:t>iểm c khoản 2 Điều 8 Nghị định số 118/2025/NĐ-CP</w:t>
            </w:r>
            <w:r w:rsidR="00D15BAB" w:rsidRPr="00AC0DAC">
              <w:t xml:space="preserve"> quy định</w:t>
            </w:r>
            <w:r w:rsidRPr="00AC0DAC">
              <w:t xml:space="preserve"> </w:t>
            </w:r>
            <w:r w:rsidR="00C37152" w:rsidRPr="00AC0DAC">
              <w:t>TTPVHCC</w:t>
            </w:r>
            <w:r w:rsidRPr="00AC0DAC">
              <w:t xml:space="preserve"> cấp tỉnh có trách nhiệm tham mưu, giúp việc cho Chánh Văn phòng </w:t>
            </w:r>
            <w:r w:rsidR="00C37152" w:rsidRPr="00AC0DAC">
              <w:t>UBND</w:t>
            </w:r>
            <w:r w:rsidRPr="00AC0DAC">
              <w:t xml:space="preserve"> cấp tỉnh trong việc cho ý kiến đối với </w:t>
            </w:r>
            <w:r w:rsidR="00C37152" w:rsidRPr="00AC0DAC">
              <w:t>TTHC</w:t>
            </w:r>
            <w:r w:rsidRPr="00AC0DAC">
              <w:t xml:space="preserve"> quy định trong dự thảo văn bản quy phạm pháp luật thuộc thẩm quyền ban hành của </w:t>
            </w:r>
            <w:r w:rsidR="00C37152" w:rsidRPr="00AC0DAC">
              <w:t>UBND</w:t>
            </w:r>
            <w:r w:rsidRPr="00AC0DAC">
              <w:t xml:space="preserve"> cấp tỉnh</w:t>
            </w:r>
            <w:r w:rsidR="00D15BAB" w:rsidRPr="00AC0DAC">
              <w:t xml:space="preserve"> và</w:t>
            </w:r>
            <w:r w:rsidRPr="00AC0DAC">
              <w:t xml:space="preserve"> không đề cập đến việc Trung tâm tham mưu, cho ý kiến đối với </w:t>
            </w:r>
            <w:r w:rsidR="00C37152" w:rsidRPr="00AC0DAC">
              <w:t>TTHC</w:t>
            </w:r>
            <w:r w:rsidRPr="00AC0DAC">
              <w:t xml:space="preserve"> trong dự thảo văn bản quy phạm pháp luật thuộc thẩm quyền ban hành của </w:t>
            </w:r>
            <w:r w:rsidR="00D15BAB" w:rsidRPr="00AC0DAC">
              <w:t xml:space="preserve">HĐND </w:t>
            </w:r>
            <w:r w:rsidRPr="00AC0DAC">
              <w:t xml:space="preserve">cấp tỉnh. </w:t>
            </w:r>
          </w:p>
          <w:p w14:paraId="507D5554" w14:textId="133DDA17" w:rsidR="009A3F88" w:rsidRPr="00AC0DAC" w:rsidRDefault="009A3F88" w:rsidP="00C37152">
            <w:pPr>
              <w:spacing w:before="120" w:after="120" w:line="240" w:lineRule="exact"/>
              <w:jc w:val="both"/>
            </w:pPr>
            <w:r w:rsidRPr="00AC0DAC">
              <w:t xml:space="preserve">Tuy nhiên, khoản 4 Điều 1 dự thảo Nghị định lại quy định: “...c) Văn phòng </w:t>
            </w:r>
            <w:r w:rsidR="00C37152" w:rsidRPr="00AC0DAC">
              <w:t>UBND</w:t>
            </w:r>
            <w:r w:rsidRPr="00AC0DAC">
              <w:t xml:space="preserve"> cấp tỉnh cho ý kiến về </w:t>
            </w:r>
            <w:r w:rsidR="00C37152" w:rsidRPr="00AC0DAC">
              <w:t>TTHC</w:t>
            </w:r>
            <w:r w:rsidRPr="00AC0DAC">
              <w:t xml:space="preserve"> quy định trong dự thảo văn bản quy phạm pháp luật thuộc thẩm quyền ban hành của Chủ tịch </w:t>
            </w:r>
            <w:r w:rsidR="00C37152" w:rsidRPr="00AC0DAC">
              <w:t>UBND</w:t>
            </w:r>
            <w:r w:rsidRPr="00AC0DAC">
              <w:t xml:space="preserve"> cấp tỉnh, </w:t>
            </w:r>
            <w:r w:rsidR="00C37152" w:rsidRPr="00AC0DAC">
              <w:t>UBND</w:t>
            </w:r>
            <w:r w:rsidRPr="00AC0DAC">
              <w:t xml:space="preserve"> cấp tỉnh hoặc trình </w:t>
            </w:r>
            <w:r w:rsidR="00D15BAB" w:rsidRPr="00AC0DAC">
              <w:t>HĐND</w:t>
            </w:r>
            <w:r w:rsidRPr="00AC0DAC">
              <w:t xml:space="preserve"> cấp tỉnh ban hành”. Như vậy, không xác định được đơn vị (phòng, ban) nào thuộc Văn phòng có trách nhiệm tham mưu, do </w:t>
            </w:r>
            <w:r w:rsidR="00C37152" w:rsidRPr="00AC0DAC">
              <w:t>TTPVHCC</w:t>
            </w:r>
            <w:r w:rsidRPr="00AC0DAC">
              <w:t xml:space="preserve"> không được giao nhiệm vụ này theo quy định tại Nghị định số 118/2025/NĐ-CP. Vì vậy, đề nghị điều chỉnh quy định tại điểm c khoản 2 Điều 8 </w:t>
            </w:r>
            <w:r w:rsidRPr="00AC0DAC">
              <w:lastRenderedPageBreak/>
              <w:t xml:space="preserve">Nghị định số 118/2025/NĐ-CP để bảo đảm phù hợp, thống nhất với quy định tại khoản 4 Điều 1 dự thảo Nghị định, đồng thời làm rõ trách nhiệm tham mưu, cho ý kiến đối với </w:t>
            </w:r>
            <w:r w:rsidR="00C37152" w:rsidRPr="00AC0DAC">
              <w:t>TTHC</w:t>
            </w:r>
            <w:r w:rsidRPr="00AC0DAC">
              <w:t xml:space="preserve"> trong trường hợp dự thảo văn bản quy phạm pháp luật trình </w:t>
            </w:r>
            <w:r w:rsidR="00D15BAB" w:rsidRPr="00AC0DAC">
              <w:t>HĐND</w:t>
            </w:r>
            <w:r w:rsidRPr="00AC0DAC">
              <w:t xml:space="preserve"> cấp tỉnh ban hành.</w:t>
            </w:r>
          </w:p>
          <w:p w14:paraId="0D452A5D" w14:textId="24605F75" w:rsidR="009A3F88" w:rsidRPr="00AC0DAC" w:rsidRDefault="009A3F88" w:rsidP="005B57C1">
            <w:pPr>
              <w:spacing w:before="120" w:after="120" w:line="240" w:lineRule="exact"/>
              <w:jc w:val="both"/>
            </w:pPr>
            <w:r w:rsidRPr="00AC0DAC">
              <w:t xml:space="preserve">- Đề nghị xem xét không giao </w:t>
            </w:r>
            <w:r w:rsidR="00C37152" w:rsidRPr="00AC0DAC">
              <w:t>TTPVHCC</w:t>
            </w:r>
            <w:r w:rsidRPr="00AC0DAC">
              <w:t xml:space="preserve"> một cấp, </w:t>
            </w:r>
            <w:r w:rsidR="00C37152" w:rsidRPr="00AC0DAC">
              <w:t>TTPVHCC</w:t>
            </w:r>
            <w:r w:rsidRPr="00AC0DAC">
              <w:t xml:space="preserve"> cấp xã cho ý kiến về </w:t>
            </w:r>
            <w:r w:rsidR="00C37152" w:rsidRPr="00AC0DAC">
              <w:t>TTHC</w:t>
            </w:r>
            <w:r w:rsidRPr="00AC0DAC">
              <w:t xml:space="preserve"> quy định trong dự thảo văn bản quy phạm pháp luật thuộc thẩm quyền ban hành của </w:t>
            </w:r>
            <w:r w:rsidR="00C37152" w:rsidRPr="00AC0DAC">
              <w:t>UBND</w:t>
            </w:r>
            <w:r w:rsidRPr="00AC0DAC">
              <w:t xml:space="preserve"> cấp xã hoặc trình </w:t>
            </w:r>
            <w:r w:rsidR="005B57C1" w:rsidRPr="00AC0DAC">
              <w:t>HĐND</w:t>
            </w:r>
            <w:r w:rsidRPr="00AC0DAC">
              <w:t xml:space="preserve"> cấp xã ban hành, đề nghị xem xét giao Văn phòng </w:t>
            </w:r>
            <w:r w:rsidR="00C37152" w:rsidRPr="00AC0DAC">
              <w:t>UBND</w:t>
            </w:r>
            <w:r w:rsidRPr="00AC0DAC">
              <w:t xml:space="preserve"> cấp xã cho ý kiến về </w:t>
            </w:r>
            <w:r w:rsidR="00C37152" w:rsidRPr="00AC0DAC">
              <w:t>TTHC</w:t>
            </w:r>
            <w:r w:rsidRPr="00AC0DAC">
              <w:t xml:space="preserve"> quy định trong dự thảo văn bản quy phạm pháp luật thuộc thẩm quyền của </w:t>
            </w:r>
            <w:r w:rsidR="00C37152" w:rsidRPr="00AC0DAC">
              <w:t>UBND</w:t>
            </w:r>
            <w:r w:rsidRPr="00AC0DAC">
              <w:t xml:space="preserve"> cấp xã hoặc trình </w:t>
            </w:r>
            <w:r w:rsidR="005B57C1" w:rsidRPr="00AC0DAC">
              <w:t>HĐND</w:t>
            </w:r>
            <w:r w:rsidRPr="00AC0DAC">
              <w:t xml:space="preserve"> cấp xã ban hành để bảo đảm tương thích với quy định giao Văn phòng </w:t>
            </w:r>
            <w:r w:rsidR="00C37152" w:rsidRPr="00AC0DAC">
              <w:t>UBND</w:t>
            </w:r>
            <w:r w:rsidRPr="00AC0DAC">
              <w:t xml:space="preserve"> cấp tỉnh, </w:t>
            </w:r>
            <w:r w:rsidR="00C37152" w:rsidRPr="00AC0DAC">
              <w:t>TTPVHCC</w:t>
            </w:r>
            <w:r w:rsidRPr="00AC0DAC">
              <w:t xml:space="preserve"> một cấp cho ý kiến về </w:t>
            </w:r>
            <w:r w:rsidR="00C37152" w:rsidRPr="00AC0DAC">
              <w:t>TTHC</w:t>
            </w:r>
            <w:r w:rsidRPr="00AC0DAC">
              <w:t xml:space="preserve"> quy định trong dự thảo văn bản quy phạm pháp luật thuộc thẩm quyền ban hành của Chủ tịch </w:t>
            </w:r>
            <w:r w:rsidR="00C37152" w:rsidRPr="00AC0DAC">
              <w:t>UBND</w:t>
            </w:r>
            <w:r w:rsidRPr="00AC0DAC">
              <w:t xml:space="preserve"> cấp tỉnh, </w:t>
            </w:r>
            <w:r w:rsidR="00C37152" w:rsidRPr="00AC0DAC">
              <w:t>UBND</w:t>
            </w:r>
            <w:r w:rsidRPr="00AC0DAC">
              <w:t xml:space="preserve"> cấp tỉnh hoặc trình </w:t>
            </w:r>
            <w:r w:rsidR="005B57C1" w:rsidRPr="00AC0DAC">
              <w:t>HĐND</w:t>
            </w:r>
            <w:r w:rsidRPr="00AC0DAC">
              <w:t xml:space="preserve"> cấp tỉnh ban hành</w:t>
            </w:r>
            <w:r w:rsidR="005B57C1" w:rsidRPr="00AC0DAC">
              <w:t>, đ</w:t>
            </w:r>
            <w:r w:rsidRPr="00AC0DAC">
              <w:t xml:space="preserve">ồng thời phù hợp với chức năng, nhiệm vụ và cơ cấu tổ chức của </w:t>
            </w:r>
            <w:r w:rsidR="00C37152" w:rsidRPr="00AC0DAC">
              <w:t>TTPVHCC</w:t>
            </w:r>
            <w:r w:rsidRPr="00AC0DAC">
              <w:t xml:space="preserve"> cấp xã.</w:t>
            </w:r>
            <w:r w:rsidR="005B57C1" w:rsidRPr="00AC0DAC">
              <w:t xml:space="preserve"> Đề nghị</w:t>
            </w:r>
            <w:r w:rsidRPr="00AC0DAC">
              <w:t xml:space="preserve"> bổ sung quy định về việc cho ý kiến về nội dung quy định </w:t>
            </w:r>
            <w:r w:rsidR="00C37152" w:rsidRPr="00AC0DAC">
              <w:t>TTHC</w:t>
            </w:r>
            <w:r w:rsidRPr="00AC0DAC">
              <w:t xml:space="preserve"> tại các dự thảo văn bản quy phạm pháp luật khác đã được quy định tại Điều 4 Luật Ban hành văn bản quy phạm pháp luật: Nghị quyết của Hội đồng Thẩm phán Tòa án nhân dân tối cao; Văn bản quy phạm pháp luật của </w:t>
            </w:r>
            <w:r w:rsidRPr="00AC0DAC">
              <w:lastRenderedPageBreak/>
              <w:t>chính quyền địa phương ở đơn vị hành chính - kinh tế đặc biệt.</w:t>
            </w:r>
          </w:p>
          <w:p w14:paraId="4E7731AE" w14:textId="7E2D3251" w:rsidR="009A3F88" w:rsidRPr="00AC0DAC" w:rsidRDefault="005B57C1" w:rsidP="00C37152">
            <w:pPr>
              <w:spacing w:before="120" w:after="120" w:line="240" w:lineRule="exact"/>
              <w:jc w:val="both"/>
            </w:pPr>
            <w:r w:rsidRPr="00AC0DAC">
              <w:t>- Đề</w:t>
            </w:r>
            <w:r w:rsidR="009A3F88" w:rsidRPr="00AC0DAC">
              <w:t xml:space="preserve"> nghị làm rõ quy định “Trong trường hợp cần thiết, các cơ quan quy định tại khoản 1 Điều này tổ chức lấy ý kiến</w:t>
            </w:r>
            <w:r w:rsidRPr="00AC0DAC">
              <w:t>…”</w:t>
            </w:r>
            <w:r w:rsidR="009A3F88" w:rsidRPr="00AC0DAC">
              <w:t xml:space="preserve"> t</w:t>
            </w:r>
            <w:r w:rsidRPr="00AC0DAC">
              <w:t>hì</w:t>
            </w:r>
            <w:r w:rsidR="009A3F88" w:rsidRPr="00AC0DAC">
              <w:t xml:space="preserve"> trường hợp cần thiết là trường hợp nào</w:t>
            </w:r>
            <w:r w:rsidRPr="00AC0DAC">
              <w:t>,</w:t>
            </w:r>
            <w:r w:rsidR="009A3F88" w:rsidRPr="00AC0DAC">
              <w:t xml:space="preserve"> </w:t>
            </w:r>
            <w:r w:rsidRPr="00AC0DAC">
              <w:t>v</w:t>
            </w:r>
            <w:r w:rsidR="009A3F88" w:rsidRPr="00AC0DAC">
              <w:t xml:space="preserve">iệc lấy ý kiến thông qua tham vấn, hội nghị, hội thảo hoặc biểu mẫu lấy ý kiến do </w:t>
            </w:r>
            <w:r w:rsidRPr="00AC0DAC">
              <w:t>VPCP</w:t>
            </w:r>
            <w:r w:rsidR="009A3F88" w:rsidRPr="00AC0DAC">
              <w:t xml:space="preserve"> ban hành và đăng tài trên Cơ sở dữ liệu quốc gia về </w:t>
            </w:r>
            <w:r w:rsidR="00C37152" w:rsidRPr="00AC0DAC">
              <w:t>TTHC</w:t>
            </w:r>
            <w:r w:rsidR="009A3F88" w:rsidRPr="00AC0DAC">
              <w:t xml:space="preserve"> trong thời hạn bao lâu</w:t>
            </w:r>
            <w:r w:rsidRPr="00AC0DAC">
              <w:t>;</w:t>
            </w:r>
            <w:r w:rsidR="009A3F88" w:rsidRPr="00AC0DAC">
              <w:t xml:space="preserve"> làm rõ mối liên hệ với việc lấy ý kiến theo quy định của pháp luật về ban hành văn bản quy phạm pháp luật.</w:t>
            </w:r>
          </w:p>
          <w:p w14:paraId="56B4D132" w14:textId="23FF2F83" w:rsidR="009A3F88" w:rsidRPr="00AC0DAC" w:rsidRDefault="009A3F88" w:rsidP="00C37152">
            <w:pPr>
              <w:spacing w:before="120" w:after="120" w:line="240" w:lineRule="exact"/>
              <w:jc w:val="both"/>
            </w:pPr>
            <w:r w:rsidRPr="00AC0DAC">
              <w:t xml:space="preserve">- Tại Khoản 4, Điều 1 dự thảo Nghị định, đề nghị cơ quan soạn thảo xem xét, nghiên cứu biên tập nội dung như sau: a) “Văn phòng Chính phủ cho ý kiến về </w:t>
            </w:r>
            <w:r w:rsidR="00C37152" w:rsidRPr="00AC0DAC">
              <w:t>TTHC</w:t>
            </w:r>
            <w:r w:rsidRPr="00AC0DAC">
              <w:t xml:space="preserve"> quy định trong đề xuất chính sách và hồ sơ dự thảo văn bản quy phạm pháp luật do Chính phủ trình Quốc hội, Ủy ban thường vụ Quốc hội, dự thảo văn bản quy phạm pháp luật thuộc thẩm quyền ban hành của Chính phủ, Thủ tướng Chính phủ</w:t>
            </w:r>
            <w:r w:rsidR="005B57C1" w:rsidRPr="00AC0DAC">
              <w:t>”</w:t>
            </w:r>
            <w:r w:rsidRPr="00AC0DAC">
              <w:t>.</w:t>
            </w:r>
          </w:p>
        </w:tc>
        <w:tc>
          <w:tcPr>
            <w:tcW w:w="2268" w:type="dxa"/>
            <w:tcBorders>
              <w:bottom w:val="single" w:sz="4" w:space="0" w:color="auto"/>
            </w:tcBorders>
          </w:tcPr>
          <w:p w14:paraId="7FC8C02E" w14:textId="77777777" w:rsidR="009A3F88" w:rsidRPr="00AC0DAC" w:rsidRDefault="009A3F88" w:rsidP="00BB1FB4">
            <w:pPr>
              <w:spacing w:before="120" w:after="120" w:line="240" w:lineRule="exact"/>
              <w:jc w:val="both"/>
            </w:pPr>
            <w:r w:rsidRPr="00AC0DAC">
              <w:lastRenderedPageBreak/>
              <w:t>- UBND tỉnh Cà Mau</w:t>
            </w:r>
          </w:p>
          <w:p w14:paraId="2E0B2911" w14:textId="77777777" w:rsidR="009A3F88" w:rsidRPr="00AC0DAC" w:rsidRDefault="009A3F88" w:rsidP="00BB1FB4">
            <w:pPr>
              <w:spacing w:before="120" w:after="120" w:line="240" w:lineRule="exact"/>
              <w:jc w:val="both"/>
            </w:pPr>
          </w:p>
          <w:p w14:paraId="30EEEB5D" w14:textId="77777777" w:rsidR="009A3F88" w:rsidRPr="00AC0DAC" w:rsidRDefault="009A3F88" w:rsidP="00BB1FB4">
            <w:pPr>
              <w:spacing w:before="120" w:after="120" w:line="240" w:lineRule="exact"/>
              <w:jc w:val="both"/>
            </w:pPr>
          </w:p>
          <w:p w14:paraId="0F7B2E71" w14:textId="77777777" w:rsidR="009A3F88" w:rsidRPr="00AC0DAC" w:rsidRDefault="009A3F88" w:rsidP="00BB1FB4">
            <w:pPr>
              <w:spacing w:before="120" w:after="120" w:line="240" w:lineRule="exact"/>
              <w:jc w:val="both"/>
            </w:pPr>
          </w:p>
          <w:p w14:paraId="06F53A68" w14:textId="77777777" w:rsidR="009A3F88" w:rsidRPr="00AC0DAC" w:rsidRDefault="009A3F88" w:rsidP="00BB1FB4">
            <w:pPr>
              <w:spacing w:before="120" w:after="120" w:line="240" w:lineRule="exact"/>
              <w:jc w:val="both"/>
            </w:pPr>
          </w:p>
          <w:p w14:paraId="7047BC5E" w14:textId="77777777" w:rsidR="009A3F88" w:rsidRPr="00AC0DAC" w:rsidRDefault="009A3F88" w:rsidP="00BB1FB4">
            <w:pPr>
              <w:spacing w:before="120" w:after="120" w:line="240" w:lineRule="exact"/>
              <w:jc w:val="both"/>
            </w:pPr>
          </w:p>
          <w:p w14:paraId="5BFAA0F1" w14:textId="77777777" w:rsidR="009A3F88" w:rsidRPr="00AC0DAC" w:rsidRDefault="009A3F88" w:rsidP="00BB1FB4">
            <w:pPr>
              <w:spacing w:before="120" w:after="120" w:line="240" w:lineRule="exact"/>
              <w:jc w:val="both"/>
            </w:pPr>
          </w:p>
          <w:p w14:paraId="601E0D02" w14:textId="77777777" w:rsidR="009A3F88" w:rsidRPr="00AC0DAC" w:rsidRDefault="009A3F88" w:rsidP="00BB1FB4">
            <w:pPr>
              <w:spacing w:before="120" w:after="120" w:line="240" w:lineRule="exact"/>
              <w:jc w:val="both"/>
            </w:pPr>
          </w:p>
          <w:p w14:paraId="5C562574" w14:textId="70686CF9" w:rsidR="009A3F88" w:rsidRPr="00AC0DAC" w:rsidRDefault="009A3F88" w:rsidP="00C37152">
            <w:pPr>
              <w:spacing w:after="120" w:line="240" w:lineRule="exact"/>
              <w:jc w:val="both"/>
            </w:pPr>
            <w:r w:rsidRPr="00AC0DAC">
              <w:t>-  UBND thành phố Cần Thơ</w:t>
            </w:r>
          </w:p>
          <w:p w14:paraId="2892EBF3" w14:textId="77777777" w:rsidR="009A3F88" w:rsidRPr="00AC0DAC" w:rsidRDefault="009A3F88" w:rsidP="00BB1FB4">
            <w:pPr>
              <w:spacing w:before="120" w:after="120" w:line="240" w:lineRule="exact"/>
              <w:jc w:val="both"/>
            </w:pPr>
          </w:p>
          <w:p w14:paraId="6FFA74D5" w14:textId="77777777" w:rsidR="009A3F88" w:rsidRPr="00AC0DAC" w:rsidRDefault="009A3F88" w:rsidP="00BB1FB4">
            <w:pPr>
              <w:spacing w:before="120" w:after="120" w:line="240" w:lineRule="exact"/>
              <w:jc w:val="both"/>
            </w:pPr>
          </w:p>
          <w:p w14:paraId="023E344C" w14:textId="77777777" w:rsidR="009A3F88" w:rsidRPr="00AC0DAC" w:rsidRDefault="009A3F88" w:rsidP="00BB1FB4">
            <w:pPr>
              <w:spacing w:before="120" w:after="120" w:line="240" w:lineRule="exact"/>
              <w:jc w:val="both"/>
            </w:pPr>
          </w:p>
          <w:p w14:paraId="0124D04B" w14:textId="77777777" w:rsidR="009A3F88" w:rsidRPr="00AC0DAC" w:rsidRDefault="009A3F88" w:rsidP="00BB1FB4">
            <w:pPr>
              <w:spacing w:before="120" w:after="120" w:line="240" w:lineRule="exact"/>
              <w:jc w:val="both"/>
            </w:pPr>
          </w:p>
          <w:p w14:paraId="419F05A7" w14:textId="77777777" w:rsidR="009A3F88" w:rsidRPr="00AC0DAC" w:rsidRDefault="009A3F88" w:rsidP="00BB1FB4">
            <w:pPr>
              <w:spacing w:before="120" w:after="120" w:line="240" w:lineRule="exact"/>
              <w:jc w:val="both"/>
            </w:pPr>
          </w:p>
          <w:p w14:paraId="3BF6F932" w14:textId="77777777" w:rsidR="009A3F88" w:rsidRPr="00AC0DAC" w:rsidRDefault="009A3F88" w:rsidP="00BB1FB4">
            <w:pPr>
              <w:spacing w:before="120" w:after="120" w:line="240" w:lineRule="exact"/>
              <w:jc w:val="both"/>
            </w:pPr>
          </w:p>
          <w:p w14:paraId="3607E3D3" w14:textId="77777777" w:rsidR="009A3F88" w:rsidRPr="00AC0DAC" w:rsidRDefault="009A3F88" w:rsidP="00BB1FB4">
            <w:pPr>
              <w:spacing w:before="120" w:after="120" w:line="240" w:lineRule="exact"/>
              <w:jc w:val="both"/>
            </w:pPr>
          </w:p>
          <w:p w14:paraId="20FD6822" w14:textId="77777777" w:rsidR="009A3F88" w:rsidRPr="00AC0DAC" w:rsidRDefault="009A3F88" w:rsidP="00BB1FB4">
            <w:pPr>
              <w:spacing w:before="120" w:after="120" w:line="240" w:lineRule="exact"/>
              <w:jc w:val="both"/>
            </w:pPr>
          </w:p>
          <w:p w14:paraId="6EA2CE0F" w14:textId="77777777" w:rsidR="009A3F88" w:rsidRPr="00AC0DAC" w:rsidRDefault="009A3F88" w:rsidP="00BB1FB4">
            <w:pPr>
              <w:spacing w:before="120" w:after="120" w:line="240" w:lineRule="exact"/>
              <w:jc w:val="both"/>
            </w:pPr>
            <w:r w:rsidRPr="00AC0DAC">
              <w:t>- UBND thành phố Hồ Chí Minh</w:t>
            </w:r>
          </w:p>
          <w:p w14:paraId="719DBFE6" w14:textId="77777777" w:rsidR="009A3F88" w:rsidRPr="00AC0DAC" w:rsidRDefault="009A3F88" w:rsidP="00BB1FB4">
            <w:pPr>
              <w:spacing w:before="120" w:after="120" w:line="240" w:lineRule="exact"/>
              <w:jc w:val="both"/>
            </w:pPr>
          </w:p>
          <w:p w14:paraId="2EABC75E" w14:textId="77777777" w:rsidR="009A3F88" w:rsidRPr="00AC0DAC" w:rsidRDefault="009A3F88" w:rsidP="00BB1FB4">
            <w:pPr>
              <w:spacing w:before="120" w:after="120" w:line="240" w:lineRule="exact"/>
              <w:jc w:val="both"/>
            </w:pPr>
          </w:p>
          <w:p w14:paraId="63316E3A" w14:textId="77777777" w:rsidR="009A3F88" w:rsidRPr="00AC0DAC" w:rsidRDefault="009A3F88" w:rsidP="00BB1FB4">
            <w:pPr>
              <w:spacing w:before="120" w:after="120" w:line="240" w:lineRule="exact"/>
              <w:jc w:val="both"/>
            </w:pPr>
          </w:p>
          <w:p w14:paraId="220AF9BE" w14:textId="77777777" w:rsidR="009A3F88" w:rsidRPr="00AC0DAC" w:rsidRDefault="009A3F88" w:rsidP="00BB1FB4">
            <w:pPr>
              <w:spacing w:before="120" w:after="120" w:line="240" w:lineRule="exact"/>
              <w:jc w:val="both"/>
            </w:pPr>
            <w:r w:rsidRPr="00AC0DAC">
              <w:t>- UBND thành phố Đà Nẵng</w:t>
            </w:r>
          </w:p>
          <w:p w14:paraId="3354230D" w14:textId="77777777" w:rsidR="009A3F88" w:rsidRPr="00AC0DAC" w:rsidRDefault="009A3F88" w:rsidP="00BB1FB4">
            <w:pPr>
              <w:spacing w:before="120" w:after="120" w:line="240" w:lineRule="exact"/>
              <w:jc w:val="both"/>
            </w:pPr>
          </w:p>
          <w:p w14:paraId="259AAC10" w14:textId="77777777" w:rsidR="009A3F88" w:rsidRPr="00AC0DAC" w:rsidRDefault="009A3F88" w:rsidP="00BB1FB4">
            <w:pPr>
              <w:spacing w:before="120" w:after="120" w:line="240" w:lineRule="exact"/>
              <w:jc w:val="both"/>
            </w:pPr>
          </w:p>
          <w:p w14:paraId="393B439B" w14:textId="77777777" w:rsidR="009A3F88" w:rsidRPr="00AC0DAC" w:rsidRDefault="009A3F88" w:rsidP="00BB1FB4">
            <w:pPr>
              <w:spacing w:before="120" w:after="120" w:line="240" w:lineRule="exact"/>
              <w:jc w:val="both"/>
            </w:pPr>
          </w:p>
          <w:p w14:paraId="7F695F5F" w14:textId="77777777" w:rsidR="009A3F88" w:rsidRPr="00AC0DAC" w:rsidRDefault="009A3F88" w:rsidP="00BB1FB4">
            <w:pPr>
              <w:spacing w:before="120" w:after="120" w:line="240" w:lineRule="exact"/>
              <w:jc w:val="both"/>
            </w:pPr>
          </w:p>
          <w:p w14:paraId="316F8849" w14:textId="77777777" w:rsidR="009A3F88" w:rsidRPr="00AC0DAC" w:rsidRDefault="009A3F88" w:rsidP="00BB1FB4">
            <w:pPr>
              <w:spacing w:before="120" w:after="120" w:line="240" w:lineRule="exact"/>
              <w:jc w:val="both"/>
            </w:pPr>
          </w:p>
          <w:p w14:paraId="1878BED5" w14:textId="77777777" w:rsidR="009A3F88" w:rsidRPr="00AC0DAC" w:rsidRDefault="009A3F88" w:rsidP="00BB1FB4">
            <w:pPr>
              <w:spacing w:before="120" w:after="120" w:line="240" w:lineRule="exact"/>
              <w:jc w:val="both"/>
            </w:pPr>
          </w:p>
          <w:p w14:paraId="3903BF0C" w14:textId="77777777" w:rsidR="009A3F88" w:rsidRPr="00AC0DAC" w:rsidRDefault="009A3F88" w:rsidP="00BB1FB4">
            <w:pPr>
              <w:spacing w:before="120" w:after="120" w:line="240" w:lineRule="exact"/>
              <w:jc w:val="both"/>
            </w:pPr>
          </w:p>
          <w:p w14:paraId="246F01AB" w14:textId="77777777" w:rsidR="009A3F88" w:rsidRPr="00AC0DAC" w:rsidRDefault="009A3F88" w:rsidP="00BB1FB4">
            <w:pPr>
              <w:spacing w:before="120" w:after="120" w:line="240" w:lineRule="exact"/>
              <w:jc w:val="both"/>
            </w:pPr>
          </w:p>
          <w:p w14:paraId="78579774" w14:textId="77777777" w:rsidR="009A3F88" w:rsidRPr="00AC0DAC" w:rsidRDefault="009A3F88" w:rsidP="00BB1FB4">
            <w:pPr>
              <w:spacing w:before="120" w:after="120" w:line="240" w:lineRule="exact"/>
              <w:jc w:val="both"/>
            </w:pPr>
          </w:p>
          <w:p w14:paraId="4937DBF9" w14:textId="77777777" w:rsidR="009A3F88" w:rsidRPr="00AC0DAC" w:rsidRDefault="009A3F88" w:rsidP="00BB1FB4">
            <w:pPr>
              <w:spacing w:before="120" w:after="120" w:line="240" w:lineRule="exact"/>
              <w:jc w:val="both"/>
            </w:pPr>
          </w:p>
          <w:p w14:paraId="0CA74F54" w14:textId="77777777" w:rsidR="009A3F88" w:rsidRPr="00AC0DAC" w:rsidRDefault="009A3F88" w:rsidP="00BB1FB4">
            <w:pPr>
              <w:spacing w:before="120" w:after="120" w:line="240" w:lineRule="exact"/>
              <w:jc w:val="both"/>
            </w:pPr>
          </w:p>
          <w:p w14:paraId="1AF0E20D" w14:textId="77777777" w:rsidR="009A3F88" w:rsidRPr="00AC0DAC" w:rsidRDefault="009A3F88" w:rsidP="00BB1FB4">
            <w:pPr>
              <w:spacing w:before="120" w:after="120" w:line="240" w:lineRule="exact"/>
              <w:jc w:val="both"/>
            </w:pPr>
          </w:p>
          <w:p w14:paraId="38A16F37" w14:textId="77777777" w:rsidR="009A3F88" w:rsidRPr="00AC0DAC" w:rsidRDefault="009A3F88" w:rsidP="00BB1FB4">
            <w:pPr>
              <w:spacing w:before="120" w:after="120" w:line="240" w:lineRule="exact"/>
              <w:jc w:val="both"/>
            </w:pPr>
          </w:p>
          <w:p w14:paraId="0B06BF8D" w14:textId="77777777" w:rsidR="009A3F88" w:rsidRPr="00AC0DAC" w:rsidRDefault="009A3F88" w:rsidP="00BB1FB4">
            <w:pPr>
              <w:spacing w:before="120" w:after="120" w:line="240" w:lineRule="exact"/>
              <w:jc w:val="both"/>
            </w:pPr>
          </w:p>
          <w:p w14:paraId="1E5B752B" w14:textId="77777777" w:rsidR="009A3F88" w:rsidRPr="00AC0DAC" w:rsidRDefault="009A3F88" w:rsidP="00BB1FB4">
            <w:pPr>
              <w:spacing w:before="120" w:after="120" w:line="240" w:lineRule="exact"/>
              <w:jc w:val="both"/>
            </w:pPr>
          </w:p>
          <w:p w14:paraId="736A286F" w14:textId="77777777" w:rsidR="009A3F88" w:rsidRPr="00AC0DAC" w:rsidRDefault="009A3F88" w:rsidP="00BB1FB4">
            <w:pPr>
              <w:spacing w:before="120" w:after="120" w:line="240" w:lineRule="exact"/>
              <w:jc w:val="both"/>
            </w:pPr>
          </w:p>
          <w:p w14:paraId="30149754" w14:textId="77777777" w:rsidR="009A3F88" w:rsidRPr="00AC0DAC" w:rsidRDefault="009A3F88" w:rsidP="00BB1FB4">
            <w:pPr>
              <w:spacing w:before="120" w:after="120" w:line="240" w:lineRule="exact"/>
              <w:jc w:val="both"/>
            </w:pPr>
          </w:p>
          <w:p w14:paraId="525C44BF" w14:textId="77777777" w:rsidR="009A3F88" w:rsidRPr="00AC0DAC" w:rsidRDefault="009A3F88" w:rsidP="00BB1FB4">
            <w:pPr>
              <w:spacing w:before="120" w:after="120" w:line="240" w:lineRule="exact"/>
              <w:jc w:val="both"/>
            </w:pPr>
          </w:p>
          <w:p w14:paraId="240A0F88" w14:textId="77777777" w:rsidR="009A3F88" w:rsidRPr="00AC0DAC" w:rsidRDefault="009A3F88" w:rsidP="00BB1FB4">
            <w:pPr>
              <w:spacing w:before="120" w:after="120" w:line="240" w:lineRule="exact"/>
              <w:jc w:val="both"/>
            </w:pPr>
          </w:p>
          <w:p w14:paraId="4B937EB6" w14:textId="77777777" w:rsidR="009A3F88" w:rsidRPr="00AC0DAC" w:rsidRDefault="009A3F88" w:rsidP="00BB1FB4">
            <w:pPr>
              <w:spacing w:before="120" w:after="120" w:line="240" w:lineRule="exact"/>
              <w:jc w:val="both"/>
            </w:pPr>
          </w:p>
          <w:p w14:paraId="28586F04" w14:textId="77777777" w:rsidR="009A3F88" w:rsidRPr="00AC0DAC" w:rsidRDefault="009A3F88" w:rsidP="00BB1FB4">
            <w:pPr>
              <w:spacing w:before="120" w:after="120" w:line="240" w:lineRule="exact"/>
              <w:jc w:val="both"/>
            </w:pPr>
          </w:p>
          <w:p w14:paraId="1F93290C" w14:textId="77777777" w:rsidR="009A3F88" w:rsidRPr="00AC0DAC" w:rsidRDefault="009A3F88" w:rsidP="00D15BAB">
            <w:pPr>
              <w:spacing w:after="120" w:line="240" w:lineRule="exact"/>
              <w:jc w:val="both"/>
            </w:pPr>
            <w:r w:rsidRPr="00AC0DAC">
              <w:t>- Bộ Nông nghiệp và Môi trường</w:t>
            </w:r>
          </w:p>
          <w:p w14:paraId="20685165" w14:textId="77777777" w:rsidR="009A3F88" w:rsidRPr="00AC0DAC" w:rsidRDefault="009A3F88" w:rsidP="00BB1FB4">
            <w:pPr>
              <w:spacing w:before="120" w:after="120" w:line="240" w:lineRule="exact"/>
              <w:jc w:val="both"/>
            </w:pPr>
          </w:p>
          <w:p w14:paraId="7CFE7F64" w14:textId="77777777" w:rsidR="009A3F88" w:rsidRPr="00AC0DAC" w:rsidRDefault="009A3F88" w:rsidP="00BB1FB4">
            <w:pPr>
              <w:spacing w:before="120" w:after="120" w:line="240" w:lineRule="exact"/>
              <w:jc w:val="both"/>
            </w:pPr>
          </w:p>
          <w:p w14:paraId="623D4DB0" w14:textId="77777777" w:rsidR="009A3F88" w:rsidRPr="00AC0DAC" w:rsidRDefault="009A3F88" w:rsidP="00BB1FB4">
            <w:pPr>
              <w:spacing w:before="120" w:after="120" w:line="240" w:lineRule="exact"/>
              <w:jc w:val="both"/>
            </w:pPr>
          </w:p>
          <w:p w14:paraId="25FF7E3F" w14:textId="77777777" w:rsidR="009A3F88" w:rsidRPr="00AC0DAC" w:rsidRDefault="009A3F88" w:rsidP="00BB1FB4">
            <w:pPr>
              <w:spacing w:before="120" w:after="120" w:line="240" w:lineRule="exact"/>
              <w:jc w:val="both"/>
            </w:pPr>
          </w:p>
          <w:p w14:paraId="35204C4F" w14:textId="77777777" w:rsidR="009A3F88" w:rsidRPr="00AC0DAC" w:rsidRDefault="009A3F88" w:rsidP="00BB1FB4">
            <w:pPr>
              <w:spacing w:before="120" w:after="120" w:line="240" w:lineRule="exact"/>
              <w:jc w:val="both"/>
            </w:pPr>
          </w:p>
          <w:p w14:paraId="5E4F8BB6" w14:textId="77777777" w:rsidR="009A3F88" w:rsidRPr="00AC0DAC" w:rsidRDefault="009A3F88" w:rsidP="00BB1FB4">
            <w:pPr>
              <w:spacing w:before="120" w:after="120" w:line="240" w:lineRule="exact"/>
              <w:jc w:val="both"/>
            </w:pPr>
          </w:p>
          <w:p w14:paraId="699A015A" w14:textId="77777777" w:rsidR="009A3F88" w:rsidRPr="00AC0DAC" w:rsidRDefault="009A3F88" w:rsidP="00BB1FB4">
            <w:pPr>
              <w:spacing w:before="120" w:after="120" w:line="240" w:lineRule="exact"/>
              <w:jc w:val="both"/>
            </w:pPr>
          </w:p>
          <w:p w14:paraId="3D6E0345" w14:textId="77777777" w:rsidR="009A3F88" w:rsidRPr="00AC0DAC" w:rsidRDefault="009A3F88" w:rsidP="00BB1FB4">
            <w:pPr>
              <w:spacing w:before="120" w:after="120" w:line="240" w:lineRule="exact"/>
              <w:jc w:val="both"/>
            </w:pPr>
          </w:p>
          <w:p w14:paraId="1558F530" w14:textId="77777777" w:rsidR="009A3F88" w:rsidRPr="00AC0DAC" w:rsidRDefault="009A3F88" w:rsidP="00BB1FB4">
            <w:pPr>
              <w:spacing w:before="120" w:after="120" w:line="240" w:lineRule="exact"/>
              <w:jc w:val="both"/>
            </w:pPr>
          </w:p>
          <w:p w14:paraId="21346596" w14:textId="77777777" w:rsidR="009A3F88" w:rsidRPr="00AC0DAC" w:rsidRDefault="009A3F88" w:rsidP="00BB1FB4">
            <w:pPr>
              <w:spacing w:before="120" w:after="120" w:line="240" w:lineRule="exact"/>
              <w:jc w:val="both"/>
            </w:pPr>
          </w:p>
          <w:p w14:paraId="4CF6AF46" w14:textId="77777777" w:rsidR="009A3F88" w:rsidRPr="00AC0DAC" w:rsidRDefault="009A3F88" w:rsidP="00BB1FB4">
            <w:pPr>
              <w:spacing w:before="120" w:after="120" w:line="240" w:lineRule="exact"/>
              <w:jc w:val="both"/>
            </w:pPr>
          </w:p>
          <w:p w14:paraId="053C0350" w14:textId="77777777" w:rsidR="009A3F88" w:rsidRPr="00AC0DAC" w:rsidRDefault="009A3F88" w:rsidP="00BB1FB4">
            <w:pPr>
              <w:spacing w:before="120" w:after="120" w:line="240" w:lineRule="exact"/>
              <w:jc w:val="both"/>
            </w:pPr>
          </w:p>
          <w:p w14:paraId="46D9306C" w14:textId="77777777" w:rsidR="009A3F88" w:rsidRPr="00AC0DAC" w:rsidRDefault="009A3F88" w:rsidP="00BB1FB4">
            <w:pPr>
              <w:spacing w:before="120" w:after="120" w:line="240" w:lineRule="exact"/>
              <w:jc w:val="both"/>
            </w:pPr>
          </w:p>
          <w:p w14:paraId="0D55DAAA" w14:textId="77777777" w:rsidR="009A3F88" w:rsidRPr="00AC0DAC" w:rsidRDefault="009A3F88" w:rsidP="00BB1FB4">
            <w:pPr>
              <w:spacing w:before="120" w:after="120" w:line="240" w:lineRule="exact"/>
              <w:jc w:val="both"/>
            </w:pPr>
          </w:p>
          <w:p w14:paraId="227258AE" w14:textId="77777777" w:rsidR="009A3F88" w:rsidRPr="00AC0DAC" w:rsidRDefault="009A3F88" w:rsidP="00BB1FB4">
            <w:pPr>
              <w:spacing w:before="120" w:after="120" w:line="240" w:lineRule="exact"/>
              <w:jc w:val="both"/>
            </w:pPr>
          </w:p>
          <w:p w14:paraId="5934EE0A" w14:textId="77777777" w:rsidR="009A3F88" w:rsidRPr="00AC0DAC" w:rsidRDefault="009A3F88" w:rsidP="00BB1FB4">
            <w:pPr>
              <w:spacing w:before="120" w:after="120" w:line="240" w:lineRule="exact"/>
              <w:jc w:val="both"/>
            </w:pPr>
          </w:p>
          <w:p w14:paraId="4109A40B" w14:textId="77777777" w:rsidR="009A3F88" w:rsidRPr="00AC0DAC" w:rsidRDefault="009A3F88" w:rsidP="00BB1FB4">
            <w:pPr>
              <w:spacing w:before="120" w:after="120" w:line="240" w:lineRule="exact"/>
              <w:jc w:val="both"/>
            </w:pPr>
          </w:p>
          <w:p w14:paraId="20051505" w14:textId="77777777" w:rsidR="009A3F88" w:rsidRPr="00AC0DAC" w:rsidRDefault="009A3F88" w:rsidP="00BB1FB4">
            <w:pPr>
              <w:spacing w:before="120" w:after="120" w:line="240" w:lineRule="exact"/>
              <w:jc w:val="both"/>
            </w:pPr>
          </w:p>
          <w:p w14:paraId="02201E28" w14:textId="77777777" w:rsidR="009A3F88" w:rsidRPr="00AC0DAC" w:rsidRDefault="009A3F88" w:rsidP="00BB1FB4">
            <w:pPr>
              <w:spacing w:before="120" w:after="120" w:line="240" w:lineRule="exact"/>
              <w:jc w:val="both"/>
            </w:pPr>
          </w:p>
          <w:p w14:paraId="7B92CB89" w14:textId="77777777" w:rsidR="009A3F88" w:rsidRPr="00AC0DAC" w:rsidRDefault="009A3F88" w:rsidP="00BB1FB4">
            <w:pPr>
              <w:spacing w:before="120" w:after="120" w:line="240" w:lineRule="exact"/>
              <w:jc w:val="both"/>
            </w:pPr>
          </w:p>
          <w:p w14:paraId="49098CF8" w14:textId="77777777" w:rsidR="009A3F88" w:rsidRPr="00AC0DAC" w:rsidRDefault="009A3F88" w:rsidP="00BB1FB4">
            <w:pPr>
              <w:spacing w:before="120" w:after="120" w:line="240" w:lineRule="exact"/>
              <w:jc w:val="both"/>
            </w:pPr>
          </w:p>
          <w:p w14:paraId="4155493F" w14:textId="77777777" w:rsidR="009A3F88" w:rsidRPr="00AC0DAC" w:rsidRDefault="009A3F88" w:rsidP="00BB1FB4">
            <w:pPr>
              <w:spacing w:before="120" w:after="120" w:line="240" w:lineRule="exact"/>
              <w:jc w:val="both"/>
            </w:pPr>
          </w:p>
          <w:p w14:paraId="7BB13D62" w14:textId="77777777" w:rsidR="009A3F88" w:rsidRPr="00AC0DAC" w:rsidRDefault="009A3F88" w:rsidP="00BB1FB4">
            <w:pPr>
              <w:spacing w:before="120" w:after="120" w:line="240" w:lineRule="exact"/>
              <w:jc w:val="both"/>
            </w:pPr>
          </w:p>
          <w:p w14:paraId="0D1B14EE" w14:textId="77777777" w:rsidR="009A3F88" w:rsidRPr="00AC0DAC" w:rsidRDefault="009A3F88" w:rsidP="00BB1FB4">
            <w:pPr>
              <w:spacing w:before="120" w:after="120" w:line="240" w:lineRule="exact"/>
              <w:jc w:val="both"/>
            </w:pPr>
          </w:p>
          <w:p w14:paraId="71CA3D22" w14:textId="531A08EF" w:rsidR="009A3F88" w:rsidRPr="00AC0DAC" w:rsidRDefault="00BB1FB4" w:rsidP="005B57C1">
            <w:pPr>
              <w:spacing w:before="240" w:after="120" w:line="240" w:lineRule="exact"/>
              <w:jc w:val="both"/>
            </w:pPr>
            <w:r w:rsidRPr="00AC0DAC">
              <w:t xml:space="preserve">- </w:t>
            </w:r>
            <w:r w:rsidR="009A3F88" w:rsidRPr="00AC0DAC">
              <w:t xml:space="preserve"> Bộ Nội vụ</w:t>
            </w:r>
          </w:p>
        </w:tc>
        <w:tc>
          <w:tcPr>
            <w:tcW w:w="737" w:type="dxa"/>
            <w:tcBorders>
              <w:bottom w:val="single" w:sz="4" w:space="0" w:color="auto"/>
            </w:tcBorders>
          </w:tcPr>
          <w:p w14:paraId="7698369D" w14:textId="77777777" w:rsidR="009A3F88" w:rsidRPr="00AC0DAC" w:rsidRDefault="009A3F88" w:rsidP="00BB1FB4">
            <w:pPr>
              <w:spacing w:before="120" w:after="120" w:line="240" w:lineRule="exact"/>
              <w:jc w:val="center"/>
            </w:pPr>
          </w:p>
        </w:tc>
        <w:tc>
          <w:tcPr>
            <w:tcW w:w="1134" w:type="dxa"/>
            <w:tcBorders>
              <w:bottom w:val="single" w:sz="4" w:space="0" w:color="auto"/>
            </w:tcBorders>
          </w:tcPr>
          <w:p w14:paraId="48740937" w14:textId="77777777" w:rsidR="009A3F88" w:rsidRPr="00AC0DAC" w:rsidRDefault="009A3F88" w:rsidP="00BB1FB4">
            <w:pPr>
              <w:spacing w:before="120" w:after="120" w:line="240" w:lineRule="exact"/>
              <w:jc w:val="center"/>
            </w:pPr>
          </w:p>
        </w:tc>
        <w:tc>
          <w:tcPr>
            <w:tcW w:w="5358" w:type="dxa"/>
            <w:tcBorders>
              <w:bottom w:val="single" w:sz="4" w:space="0" w:color="auto"/>
            </w:tcBorders>
          </w:tcPr>
          <w:p w14:paraId="1A93600E" w14:textId="77777777" w:rsidR="009A3F88" w:rsidRPr="00AC0DAC" w:rsidRDefault="009A3F88" w:rsidP="00BB1FB4">
            <w:pPr>
              <w:spacing w:before="120" w:after="120" w:line="240" w:lineRule="exact"/>
              <w:jc w:val="both"/>
            </w:pPr>
            <w:r w:rsidRPr="00AC0DAC">
              <w:t>- Nội dung này không thuộc phạm vi của dự thảo Nghị định.</w:t>
            </w:r>
          </w:p>
          <w:p w14:paraId="6D2484B3" w14:textId="77777777" w:rsidR="009A3F88" w:rsidRPr="00AC0DAC" w:rsidRDefault="009A3F88" w:rsidP="00BB1FB4">
            <w:pPr>
              <w:spacing w:before="120" w:after="120" w:line="240" w:lineRule="exact"/>
              <w:jc w:val="both"/>
            </w:pPr>
          </w:p>
          <w:p w14:paraId="00A68629" w14:textId="77777777" w:rsidR="009A3F88" w:rsidRPr="00AC0DAC" w:rsidRDefault="009A3F88" w:rsidP="00BB1FB4">
            <w:pPr>
              <w:spacing w:before="120" w:after="120" w:line="240" w:lineRule="exact"/>
              <w:jc w:val="both"/>
            </w:pPr>
          </w:p>
          <w:p w14:paraId="2829F949" w14:textId="77777777" w:rsidR="009A3F88" w:rsidRPr="00AC0DAC" w:rsidRDefault="009A3F88" w:rsidP="00BB1FB4">
            <w:pPr>
              <w:spacing w:before="120" w:after="120" w:line="240" w:lineRule="exact"/>
              <w:jc w:val="both"/>
            </w:pPr>
          </w:p>
          <w:p w14:paraId="4466D1FB" w14:textId="77777777" w:rsidR="009A3F88" w:rsidRPr="00AC0DAC" w:rsidRDefault="009A3F88" w:rsidP="00BB1FB4">
            <w:pPr>
              <w:spacing w:before="120" w:after="120" w:line="240" w:lineRule="exact"/>
              <w:jc w:val="both"/>
            </w:pPr>
          </w:p>
          <w:p w14:paraId="7EE4E463" w14:textId="77777777" w:rsidR="009A3F88" w:rsidRPr="00AC0DAC" w:rsidRDefault="009A3F88" w:rsidP="00BB1FB4">
            <w:pPr>
              <w:spacing w:before="120" w:after="120" w:line="240" w:lineRule="exact"/>
              <w:jc w:val="both"/>
            </w:pPr>
          </w:p>
          <w:p w14:paraId="72FEA59F" w14:textId="77777777" w:rsidR="009A3F88" w:rsidRPr="00AC0DAC" w:rsidRDefault="009A3F88" w:rsidP="00BB1FB4">
            <w:pPr>
              <w:spacing w:before="120" w:after="120" w:line="240" w:lineRule="exact"/>
              <w:jc w:val="both"/>
            </w:pPr>
          </w:p>
          <w:p w14:paraId="3FA20C01" w14:textId="77777777" w:rsidR="009A3F88" w:rsidRPr="00AC0DAC" w:rsidRDefault="009A3F88" w:rsidP="00BB1FB4">
            <w:pPr>
              <w:spacing w:before="120" w:after="120" w:line="240" w:lineRule="exact"/>
              <w:jc w:val="both"/>
            </w:pPr>
            <w:r w:rsidRPr="00AC0DAC">
              <w:t>- Tiếp thu, nghiên cứu bổ sung vào dự thảo Nghị định.</w:t>
            </w:r>
          </w:p>
          <w:p w14:paraId="6B9CE03D" w14:textId="77777777" w:rsidR="009A3F88" w:rsidRPr="00AC0DAC" w:rsidRDefault="009A3F88" w:rsidP="00BB1FB4">
            <w:pPr>
              <w:spacing w:before="120" w:after="120" w:line="240" w:lineRule="exact"/>
              <w:jc w:val="both"/>
            </w:pPr>
          </w:p>
          <w:p w14:paraId="2743E0FD" w14:textId="77777777" w:rsidR="009A3F88" w:rsidRPr="00AC0DAC" w:rsidRDefault="009A3F88" w:rsidP="00BB1FB4">
            <w:pPr>
              <w:spacing w:before="120" w:after="120" w:line="240" w:lineRule="exact"/>
              <w:jc w:val="both"/>
            </w:pPr>
          </w:p>
          <w:p w14:paraId="11FE7F0D" w14:textId="77777777" w:rsidR="009A3F88" w:rsidRPr="00AC0DAC" w:rsidRDefault="009A3F88" w:rsidP="00BB1FB4">
            <w:pPr>
              <w:spacing w:before="120" w:after="120" w:line="240" w:lineRule="exact"/>
              <w:jc w:val="both"/>
            </w:pPr>
          </w:p>
          <w:p w14:paraId="63D2E1D9" w14:textId="77777777" w:rsidR="009A3F88" w:rsidRPr="00AC0DAC" w:rsidRDefault="009A3F88" w:rsidP="00BB1FB4">
            <w:pPr>
              <w:spacing w:before="120" w:after="120" w:line="240" w:lineRule="exact"/>
              <w:jc w:val="both"/>
            </w:pPr>
          </w:p>
          <w:p w14:paraId="2BA92915" w14:textId="77777777" w:rsidR="009A3F88" w:rsidRPr="00AC0DAC" w:rsidRDefault="009A3F88" w:rsidP="00BB1FB4">
            <w:pPr>
              <w:spacing w:before="120" w:after="120" w:line="240" w:lineRule="exact"/>
              <w:jc w:val="both"/>
            </w:pPr>
          </w:p>
          <w:p w14:paraId="0E91874A" w14:textId="77777777" w:rsidR="009A3F88" w:rsidRPr="00AC0DAC" w:rsidRDefault="009A3F88" w:rsidP="00BB1FB4">
            <w:pPr>
              <w:spacing w:before="120" w:after="120" w:line="240" w:lineRule="exact"/>
              <w:jc w:val="both"/>
            </w:pPr>
          </w:p>
          <w:p w14:paraId="7C333A5E" w14:textId="03828204" w:rsidR="009A3F88" w:rsidRPr="00AC0DAC" w:rsidRDefault="009A3F88" w:rsidP="00BB1FB4">
            <w:pPr>
              <w:spacing w:before="120" w:after="120" w:line="240" w:lineRule="exact"/>
              <w:jc w:val="both"/>
            </w:pPr>
          </w:p>
          <w:p w14:paraId="03FE1046" w14:textId="77777777" w:rsidR="00BB1FB4" w:rsidRPr="00AC0DAC" w:rsidRDefault="00BB1FB4" w:rsidP="00BB1FB4">
            <w:pPr>
              <w:spacing w:before="120" w:after="120" w:line="240" w:lineRule="exact"/>
              <w:jc w:val="both"/>
            </w:pPr>
          </w:p>
          <w:p w14:paraId="052C76CE" w14:textId="77777777" w:rsidR="00BB1FB4" w:rsidRPr="00AC0DAC" w:rsidRDefault="00BB1FB4" w:rsidP="00BB1FB4">
            <w:pPr>
              <w:spacing w:before="120" w:after="120" w:line="240" w:lineRule="exact"/>
              <w:jc w:val="both"/>
            </w:pPr>
          </w:p>
          <w:p w14:paraId="6365C337" w14:textId="77777777" w:rsidR="009A3F88" w:rsidRPr="00AC0DAC" w:rsidRDefault="009A3F88" w:rsidP="00BB1FB4">
            <w:pPr>
              <w:spacing w:before="120" w:after="120" w:line="240" w:lineRule="exact"/>
              <w:jc w:val="both"/>
            </w:pPr>
            <w:r w:rsidRPr="00AC0DAC">
              <w:t>- Đề nghị giữ nguyên như dự thảo.</w:t>
            </w:r>
          </w:p>
          <w:p w14:paraId="400529F5" w14:textId="77777777" w:rsidR="009A3F88" w:rsidRPr="00AC0DAC" w:rsidRDefault="009A3F88" w:rsidP="00BB1FB4">
            <w:pPr>
              <w:spacing w:before="120" w:after="120" w:line="240" w:lineRule="exact"/>
              <w:jc w:val="both"/>
            </w:pPr>
          </w:p>
          <w:p w14:paraId="03FFF8B4" w14:textId="77777777" w:rsidR="009A3F88" w:rsidRPr="00AC0DAC" w:rsidRDefault="009A3F88" w:rsidP="00BB1FB4">
            <w:pPr>
              <w:spacing w:before="120" w:after="120" w:line="240" w:lineRule="exact"/>
              <w:jc w:val="both"/>
            </w:pPr>
          </w:p>
          <w:p w14:paraId="00627F25" w14:textId="77777777" w:rsidR="009A3F88" w:rsidRPr="00AC0DAC" w:rsidRDefault="009A3F88" w:rsidP="00BB1FB4">
            <w:pPr>
              <w:spacing w:before="120" w:after="120" w:line="240" w:lineRule="exact"/>
              <w:jc w:val="both"/>
            </w:pPr>
          </w:p>
          <w:p w14:paraId="0683A0F7" w14:textId="77777777" w:rsidR="009A3F88" w:rsidRPr="00AC0DAC" w:rsidRDefault="009A3F88" w:rsidP="00BB1FB4">
            <w:pPr>
              <w:spacing w:before="120" w:after="120" w:line="240" w:lineRule="exact"/>
              <w:jc w:val="both"/>
            </w:pPr>
          </w:p>
          <w:p w14:paraId="07B567D5" w14:textId="478BFC58" w:rsidR="009A3F88" w:rsidRPr="00AC0DAC" w:rsidRDefault="009A3F88" w:rsidP="00C37152">
            <w:pPr>
              <w:spacing w:after="120" w:line="240" w:lineRule="exact"/>
              <w:jc w:val="both"/>
            </w:pPr>
            <w:r w:rsidRPr="00AC0DAC">
              <w:t xml:space="preserve">- Đề nghị giữ nguyên như dự thảo. Quy định này không mâu thuẫn với Nghị định 118/2015/NĐ-CP ngày 9/6/2025 của Chính phủ về thực hiện </w:t>
            </w:r>
            <w:r w:rsidR="00C37152" w:rsidRPr="00AC0DAC">
              <w:t>TTHC</w:t>
            </w:r>
            <w:r w:rsidRPr="00AC0DAC">
              <w:t xml:space="preserve"> theo cơ chế một cửa, một cửa liên thông tại Bộ phận Một cửa và Cổng Dịch vụ công quốc gia, đồng thời quy định tại dự thảo vẫn bảo đảm chất lượng của công tác kiểm soát TTHC.</w:t>
            </w:r>
          </w:p>
          <w:p w14:paraId="6F5550F3" w14:textId="77777777" w:rsidR="009A3F88" w:rsidRPr="00AC0DAC" w:rsidRDefault="009A3F88" w:rsidP="00BB1FB4">
            <w:pPr>
              <w:spacing w:before="120" w:after="120" w:line="240" w:lineRule="exact"/>
              <w:jc w:val="both"/>
            </w:pPr>
          </w:p>
          <w:p w14:paraId="65DAE973" w14:textId="77777777" w:rsidR="009A3F88" w:rsidRPr="00AC0DAC" w:rsidRDefault="009A3F88" w:rsidP="00BB1FB4">
            <w:pPr>
              <w:spacing w:before="120" w:after="120" w:line="240" w:lineRule="exact"/>
              <w:jc w:val="both"/>
            </w:pPr>
          </w:p>
          <w:p w14:paraId="5BC25DCD" w14:textId="77777777" w:rsidR="009A3F88" w:rsidRPr="00AC0DAC" w:rsidRDefault="009A3F88" w:rsidP="00BB1FB4">
            <w:pPr>
              <w:spacing w:before="120" w:after="120" w:line="240" w:lineRule="exact"/>
              <w:jc w:val="both"/>
            </w:pPr>
          </w:p>
          <w:p w14:paraId="5EC2FEE6" w14:textId="77777777" w:rsidR="009A3F88" w:rsidRPr="00AC0DAC" w:rsidRDefault="009A3F88" w:rsidP="00BB1FB4">
            <w:pPr>
              <w:spacing w:before="120" w:after="120" w:line="240" w:lineRule="exact"/>
              <w:jc w:val="both"/>
            </w:pPr>
          </w:p>
          <w:p w14:paraId="5FAFB256" w14:textId="77777777" w:rsidR="009A3F88" w:rsidRPr="00AC0DAC" w:rsidRDefault="009A3F88" w:rsidP="00BB1FB4">
            <w:pPr>
              <w:spacing w:before="120" w:after="120" w:line="240" w:lineRule="exact"/>
              <w:jc w:val="both"/>
            </w:pPr>
          </w:p>
          <w:p w14:paraId="6D7AC3C7" w14:textId="77777777" w:rsidR="009A3F88" w:rsidRPr="00AC0DAC" w:rsidRDefault="009A3F88" w:rsidP="00BB1FB4">
            <w:pPr>
              <w:spacing w:before="120" w:after="120" w:line="240" w:lineRule="exact"/>
              <w:jc w:val="both"/>
            </w:pPr>
          </w:p>
          <w:p w14:paraId="672356AD" w14:textId="77777777" w:rsidR="009A3F88" w:rsidRPr="00AC0DAC" w:rsidRDefault="009A3F88" w:rsidP="00BB1FB4">
            <w:pPr>
              <w:spacing w:before="120" w:after="120" w:line="240" w:lineRule="exact"/>
              <w:jc w:val="both"/>
            </w:pPr>
          </w:p>
          <w:p w14:paraId="7A3E87A9" w14:textId="77777777" w:rsidR="009A3F88" w:rsidRPr="00AC0DAC" w:rsidRDefault="009A3F88" w:rsidP="00BB1FB4">
            <w:pPr>
              <w:spacing w:before="120" w:after="120" w:line="240" w:lineRule="exact"/>
              <w:jc w:val="both"/>
            </w:pPr>
          </w:p>
          <w:p w14:paraId="0375E42B" w14:textId="77777777" w:rsidR="009A3F88" w:rsidRPr="00AC0DAC" w:rsidRDefault="009A3F88" w:rsidP="00BB1FB4">
            <w:pPr>
              <w:spacing w:before="120" w:after="120" w:line="240" w:lineRule="exact"/>
              <w:jc w:val="both"/>
            </w:pPr>
          </w:p>
          <w:p w14:paraId="2375BC21" w14:textId="77777777" w:rsidR="009A3F88" w:rsidRPr="00AC0DAC" w:rsidRDefault="009A3F88" w:rsidP="00BB1FB4">
            <w:pPr>
              <w:spacing w:before="120" w:after="120" w:line="240" w:lineRule="exact"/>
              <w:jc w:val="both"/>
            </w:pPr>
          </w:p>
          <w:p w14:paraId="198C6E03" w14:textId="77777777" w:rsidR="009A3F88" w:rsidRPr="00AC0DAC" w:rsidRDefault="009A3F88" w:rsidP="00BB1FB4">
            <w:pPr>
              <w:spacing w:before="120" w:after="120" w:line="240" w:lineRule="exact"/>
              <w:jc w:val="both"/>
            </w:pPr>
          </w:p>
          <w:p w14:paraId="33FC9635" w14:textId="77777777" w:rsidR="009A3F88" w:rsidRPr="00AC0DAC" w:rsidRDefault="009A3F88" w:rsidP="00BB1FB4">
            <w:pPr>
              <w:spacing w:before="120" w:after="120" w:line="240" w:lineRule="exact"/>
              <w:jc w:val="both"/>
            </w:pPr>
          </w:p>
          <w:p w14:paraId="3BADC7F7" w14:textId="77777777" w:rsidR="009A3F88" w:rsidRPr="00AC0DAC" w:rsidRDefault="009A3F88" w:rsidP="00BB1FB4">
            <w:pPr>
              <w:spacing w:before="120" w:after="120" w:line="240" w:lineRule="exact"/>
              <w:jc w:val="both"/>
            </w:pPr>
          </w:p>
          <w:p w14:paraId="7FF4E28A" w14:textId="77777777" w:rsidR="009A3F88" w:rsidRPr="00AC0DAC" w:rsidRDefault="009A3F88" w:rsidP="00BB1FB4">
            <w:pPr>
              <w:spacing w:before="120" w:after="120" w:line="240" w:lineRule="exact"/>
              <w:jc w:val="both"/>
            </w:pPr>
          </w:p>
          <w:p w14:paraId="56B69813" w14:textId="77777777" w:rsidR="009A3F88" w:rsidRPr="00AC0DAC" w:rsidRDefault="009A3F88" w:rsidP="00BB1FB4">
            <w:pPr>
              <w:spacing w:before="120" w:after="120" w:line="240" w:lineRule="exact"/>
              <w:jc w:val="both"/>
            </w:pPr>
          </w:p>
          <w:p w14:paraId="106286C0" w14:textId="77777777" w:rsidR="009A3F88" w:rsidRPr="00AC0DAC" w:rsidRDefault="009A3F88" w:rsidP="00BB1FB4">
            <w:pPr>
              <w:spacing w:before="120" w:after="120" w:line="240" w:lineRule="exact"/>
              <w:jc w:val="both"/>
            </w:pPr>
          </w:p>
          <w:p w14:paraId="35AAAAA4" w14:textId="77777777" w:rsidR="009A3F88" w:rsidRPr="00AC0DAC" w:rsidRDefault="009A3F88" w:rsidP="00BB1FB4">
            <w:pPr>
              <w:spacing w:before="120" w:after="120" w:line="240" w:lineRule="exact"/>
              <w:jc w:val="both"/>
            </w:pPr>
          </w:p>
          <w:p w14:paraId="469207D2" w14:textId="77777777" w:rsidR="005B57C1" w:rsidRPr="00AC0DAC" w:rsidRDefault="009A3F88" w:rsidP="00BB1FB4">
            <w:pPr>
              <w:spacing w:before="120" w:after="120" w:line="240" w:lineRule="exact"/>
              <w:jc w:val="both"/>
            </w:pPr>
            <w:r w:rsidRPr="00AC0DAC">
              <w:t>- Đề nghị giữ nguyên như dự thảo để phù hợp với quy định về nhiệm vụ của Bộ phận một cửa tại Điều 8 Nghị định 118/2025/NĐ-CP ngày 9/6/2025 của Chính phủ</w:t>
            </w:r>
            <w:r w:rsidR="00F04C62" w:rsidRPr="00AC0DAC">
              <w:t xml:space="preserve"> về thực hiện </w:t>
            </w:r>
            <w:r w:rsidR="00C37152" w:rsidRPr="00AC0DAC">
              <w:t>TTHC</w:t>
            </w:r>
            <w:r w:rsidR="00F04C62" w:rsidRPr="00AC0DAC">
              <w:t xml:space="preserve"> theo cơ chế một cửa, một cửa liên thông tại Bộ phận Một cửa và Cổng Dịch vụ công quốc gia</w:t>
            </w:r>
            <w:r w:rsidR="00BB1FB4" w:rsidRPr="00AC0DAC">
              <w:t>.</w:t>
            </w:r>
          </w:p>
          <w:p w14:paraId="1E182BDF" w14:textId="3A075699" w:rsidR="00F04C62" w:rsidRPr="00AC0DAC" w:rsidRDefault="00F04C62" w:rsidP="00BB1FB4">
            <w:pPr>
              <w:spacing w:before="120" w:after="120" w:line="240" w:lineRule="exact"/>
              <w:jc w:val="both"/>
            </w:pPr>
            <w:r w:rsidRPr="00AC0DAC">
              <w:t>Đối với kiến nghị làm rõ quy định “Trong trường hợp cần thiết…”, nội hàm quy định này được giữ nguyên, chỉ thay đổi về cơ quan tổ chức lấy ý kiến do quy định tại Khoản 1 được sửa đổi, bổ sung.</w:t>
            </w:r>
          </w:p>
          <w:p w14:paraId="6CBD7FD6" w14:textId="77777777" w:rsidR="00F04C62" w:rsidRPr="00AC0DAC" w:rsidRDefault="00F04C62" w:rsidP="00BB1FB4">
            <w:pPr>
              <w:spacing w:before="120" w:after="120" w:line="240" w:lineRule="exact"/>
              <w:jc w:val="both"/>
            </w:pPr>
          </w:p>
          <w:p w14:paraId="342073F9" w14:textId="77777777" w:rsidR="00F04C62" w:rsidRPr="00AC0DAC" w:rsidRDefault="00F04C62" w:rsidP="00BB1FB4">
            <w:pPr>
              <w:spacing w:before="120" w:after="120" w:line="240" w:lineRule="exact"/>
              <w:jc w:val="both"/>
            </w:pPr>
          </w:p>
          <w:p w14:paraId="1ABB8724" w14:textId="77777777" w:rsidR="00F04C62" w:rsidRPr="00AC0DAC" w:rsidRDefault="00F04C62" w:rsidP="00BB1FB4">
            <w:pPr>
              <w:spacing w:before="120" w:after="120" w:line="240" w:lineRule="exact"/>
              <w:jc w:val="both"/>
            </w:pPr>
          </w:p>
          <w:p w14:paraId="4CA5084C" w14:textId="77777777" w:rsidR="00F04C62" w:rsidRPr="00AC0DAC" w:rsidRDefault="00F04C62" w:rsidP="00BB1FB4">
            <w:pPr>
              <w:spacing w:before="120" w:after="120" w:line="240" w:lineRule="exact"/>
              <w:jc w:val="both"/>
            </w:pPr>
          </w:p>
          <w:p w14:paraId="0747AC08" w14:textId="77777777" w:rsidR="00F04C62" w:rsidRPr="00AC0DAC" w:rsidRDefault="00F04C62" w:rsidP="00BB1FB4">
            <w:pPr>
              <w:spacing w:before="120" w:after="120" w:line="240" w:lineRule="exact"/>
              <w:jc w:val="both"/>
            </w:pPr>
          </w:p>
          <w:p w14:paraId="761AC96C" w14:textId="77777777" w:rsidR="00F04C62" w:rsidRPr="00AC0DAC" w:rsidRDefault="00F04C62" w:rsidP="00BB1FB4">
            <w:pPr>
              <w:spacing w:before="120" w:after="120" w:line="240" w:lineRule="exact"/>
              <w:jc w:val="both"/>
            </w:pPr>
          </w:p>
          <w:p w14:paraId="430FF392" w14:textId="77777777" w:rsidR="00F04C62" w:rsidRPr="00AC0DAC" w:rsidRDefault="00F04C62" w:rsidP="00BB1FB4">
            <w:pPr>
              <w:spacing w:before="120" w:after="120" w:line="240" w:lineRule="exact"/>
              <w:jc w:val="both"/>
            </w:pPr>
          </w:p>
          <w:p w14:paraId="5A2F5C95" w14:textId="77777777" w:rsidR="00F04C62" w:rsidRPr="00AC0DAC" w:rsidRDefault="00F04C62" w:rsidP="00BB1FB4">
            <w:pPr>
              <w:spacing w:before="120" w:after="120" w:line="240" w:lineRule="exact"/>
              <w:jc w:val="both"/>
            </w:pPr>
          </w:p>
          <w:p w14:paraId="18BFDC68" w14:textId="77777777" w:rsidR="00F04C62" w:rsidRPr="00AC0DAC" w:rsidRDefault="00F04C62" w:rsidP="00BB1FB4">
            <w:pPr>
              <w:spacing w:before="120" w:after="120" w:line="240" w:lineRule="exact"/>
              <w:jc w:val="both"/>
            </w:pPr>
          </w:p>
          <w:p w14:paraId="6308CB31" w14:textId="6B42CDC4" w:rsidR="00F04C62" w:rsidRPr="00AC0DAC" w:rsidRDefault="00F04C62" w:rsidP="00BB1FB4">
            <w:pPr>
              <w:spacing w:before="120" w:after="120" w:line="240" w:lineRule="exact"/>
              <w:jc w:val="both"/>
            </w:pPr>
          </w:p>
          <w:p w14:paraId="7CDCC72B" w14:textId="3CD1BD46" w:rsidR="005B57C1" w:rsidRPr="00AC0DAC" w:rsidRDefault="005B57C1" w:rsidP="00BB1FB4">
            <w:pPr>
              <w:spacing w:before="120" w:after="120" w:line="240" w:lineRule="exact"/>
              <w:jc w:val="both"/>
            </w:pPr>
          </w:p>
          <w:p w14:paraId="5556FB9F" w14:textId="04FFF0C3" w:rsidR="005B57C1" w:rsidRPr="00AC0DAC" w:rsidRDefault="005B57C1" w:rsidP="00BB1FB4">
            <w:pPr>
              <w:spacing w:before="120" w:after="120" w:line="240" w:lineRule="exact"/>
              <w:jc w:val="both"/>
            </w:pPr>
          </w:p>
          <w:p w14:paraId="69C40ED4" w14:textId="2179B861" w:rsidR="005B57C1" w:rsidRPr="00AC0DAC" w:rsidRDefault="005B57C1" w:rsidP="00BB1FB4">
            <w:pPr>
              <w:spacing w:before="120" w:after="120" w:line="240" w:lineRule="exact"/>
              <w:jc w:val="both"/>
            </w:pPr>
          </w:p>
          <w:p w14:paraId="55A32127" w14:textId="6E3BACAF" w:rsidR="005B57C1" w:rsidRPr="00AC0DAC" w:rsidRDefault="005B57C1" w:rsidP="00BB1FB4">
            <w:pPr>
              <w:spacing w:before="120" w:after="120" w:line="240" w:lineRule="exact"/>
              <w:jc w:val="both"/>
            </w:pPr>
          </w:p>
          <w:p w14:paraId="025C9569" w14:textId="34DC9CE9" w:rsidR="005B57C1" w:rsidRPr="00AC0DAC" w:rsidRDefault="005B57C1" w:rsidP="00BB1FB4">
            <w:pPr>
              <w:spacing w:before="120" w:after="120" w:line="240" w:lineRule="exact"/>
              <w:jc w:val="both"/>
            </w:pPr>
          </w:p>
          <w:p w14:paraId="0E7C603B" w14:textId="548469C9" w:rsidR="005B57C1" w:rsidRPr="00AC0DAC" w:rsidRDefault="005B57C1" w:rsidP="00BB1FB4">
            <w:pPr>
              <w:spacing w:before="120" w:after="120" w:line="240" w:lineRule="exact"/>
              <w:jc w:val="both"/>
            </w:pPr>
          </w:p>
          <w:p w14:paraId="76DB2041" w14:textId="4F714E74" w:rsidR="005B57C1" w:rsidRPr="00AC0DAC" w:rsidRDefault="005B57C1" w:rsidP="00BB1FB4">
            <w:pPr>
              <w:spacing w:before="120" w:after="120" w:line="240" w:lineRule="exact"/>
              <w:jc w:val="both"/>
            </w:pPr>
          </w:p>
          <w:p w14:paraId="48DBA742" w14:textId="2DAC7721" w:rsidR="005B57C1" w:rsidRPr="00AC0DAC" w:rsidRDefault="005B57C1" w:rsidP="00BB1FB4">
            <w:pPr>
              <w:spacing w:before="120" w:after="120" w:line="240" w:lineRule="exact"/>
              <w:jc w:val="both"/>
            </w:pPr>
          </w:p>
          <w:p w14:paraId="4C62F2E5" w14:textId="0B0D2717" w:rsidR="005B57C1" w:rsidRPr="00AC0DAC" w:rsidRDefault="005B57C1" w:rsidP="00BB1FB4">
            <w:pPr>
              <w:spacing w:before="120" w:after="120" w:line="240" w:lineRule="exact"/>
              <w:jc w:val="both"/>
            </w:pPr>
          </w:p>
          <w:p w14:paraId="48867556" w14:textId="1B9AF564" w:rsidR="00F04C62" w:rsidRPr="00AC0DAC" w:rsidRDefault="00F04C62" w:rsidP="005B57C1">
            <w:pPr>
              <w:spacing w:before="240" w:after="120" w:line="240" w:lineRule="exact"/>
              <w:jc w:val="both"/>
            </w:pPr>
            <w:r w:rsidRPr="00AC0DAC">
              <w:t>- Tiếp thu ý kiến và sửa đổi, bổ sung tại dự thảo Nghị định.</w:t>
            </w:r>
          </w:p>
          <w:p w14:paraId="46BDD98D" w14:textId="77777777" w:rsidR="00F04C62" w:rsidRPr="00AC0DAC" w:rsidRDefault="00F04C62" w:rsidP="00BB1FB4">
            <w:pPr>
              <w:spacing w:before="120" w:after="120" w:line="240" w:lineRule="exact"/>
              <w:jc w:val="both"/>
            </w:pPr>
          </w:p>
          <w:p w14:paraId="1C32EFE5" w14:textId="77777777" w:rsidR="00F04C62" w:rsidRPr="00AC0DAC" w:rsidRDefault="00F04C62" w:rsidP="00BB1FB4">
            <w:pPr>
              <w:spacing w:before="120" w:after="120" w:line="240" w:lineRule="exact"/>
              <w:jc w:val="both"/>
            </w:pPr>
          </w:p>
          <w:p w14:paraId="051B4E9B" w14:textId="77777777" w:rsidR="00F04C62" w:rsidRPr="00AC0DAC" w:rsidRDefault="00F04C62" w:rsidP="00BB1FB4">
            <w:pPr>
              <w:spacing w:before="120" w:after="120" w:line="240" w:lineRule="exact"/>
              <w:jc w:val="both"/>
            </w:pPr>
          </w:p>
          <w:p w14:paraId="2C40A71A" w14:textId="77777777" w:rsidR="00F04C62" w:rsidRPr="00AC0DAC" w:rsidRDefault="00F04C62" w:rsidP="00BB1FB4">
            <w:pPr>
              <w:spacing w:before="120" w:after="120" w:line="240" w:lineRule="exact"/>
              <w:jc w:val="both"/>
            </w:pPr>
          </w:p>
          <w:p w14:paraId="26925747" w14:textId="243DAF8F" w:rsidR="00F04C62" w:rsidRPr="00AC0DAC" w:rsidRDefault="00F04C62" w:rsidP="00BB1FB4">
            <w:pPr>
              <w:spacing w:before="120" w:after="120" w:line="240" w:lineRule="exact"/>
              <w:jc w:val="both"/>
            </w:pPr>
          </w:p>
        </w:tc>
      </w:tr>
      <w:tr w:rsidR="009A3F88" w:rsidRPr="00AC0DAC" w14:paraId="1B31FC66" w14:textId="77777777" w:rsidTr="003853BA">
        <w:tc>
          <w:tcPr>
            <w:tcW w:w="542" w:type="dxa"/>
            <w:tcBorders>
              <w:bottom w:val="single" w:sz="4" w:space="0" w:color="auto"/>
            </w:tcBorders>
          </w:tcPr>
          <w:p w14:paraId="40B07A05" w14:textId="67AC896D" w:rsidR="009A3F88" w:rsidRPr="00AC0DAC" w:rsidRDefault="009A3F88" w:rsidP="009A3F88">
            <w:pPr>
              <w:spacing w:before="120"/>
              <w:jc w:val="center"/>
              <w:rPr>
                <w:sz w:val="26"/>
                <w:szCs w:val="26"/>
              </w:rPr>
            </w:pPr>
            <w:r w:rsidRPr="00AC0DAC">
              <w:rPr>
                <w:sz w:val="26"/>
                <w:szCs w:val="26"/>
              </w:rPr>
              <w:lastRenderedPageBreak/>
              <w:t>1</w:t>
            </w:r>
          </w:p>
        </w:tc>
        <w:tc>
          <w:tcPr>
            <w:tcW w:w="564" w:type="dxa"/>
            <w:tcBorders>
              <w:bottom w:val="single" w:sz="4" w:space="0" w:color="auto"/>
            </w:tcBorders>
          </w:tcPr>
          <w:p w14:paraId="4D45F8D8" w14:textId="61211986" w:rsidR="009A3F88" w:rsidRPr="00AC0DAC" w:rsidRDefault="009A3F88" w:rsidP="009A3F88">
            <w:pPr>
              <w:spacing w:before="120"/>
              <w:jc w:val="center"/>
              <w:rPr>
                <w:sz w:val="26"/>
                <w:szCs w:val="26"/>
              </w:rPr>
            </w:pPr>
            <w:r w:rsidRPr="00AC0DAC">
              <w:rPr>
                <w:sz w:val="26"/>
                <w:szCs w:val="26"/>
              </w:rPr>
              <w:t>5</w:t>
            </w:r>
          </w:p>
        </w:tc>
        <w:tc>
          <w:tcPr>
            <w:tcW w:w="425" w:type="dxa"/>
            <w:tcBorders>
              <w:bottom w:val="single" w:sz="4" w:space="0" w:color="auto"/>
            </w:tcBorders>
          </w:tcPr>
          <w:p w14:paraId="106846F2"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237481BE" w14:textId="265C7EEE" w:rsidR="009A3F88" w:rsidRPr="00AC0DAC" w:rsidRDefault="00BB1FB4" w:rsidP="00A8750D">
            <w:pPr>
              <w:spacing w:before="120" w:after="120" w:line="240" w:lineRule="exact"/>
              <w:jc w:val="both"/>
            </w:pPr>
            <w:r w:rsidRPr="00AC0DAC">
              <w:t xml:space="preserve">- </w:t>
            </w:r>
            <w:r w:rsidR="009A3F88" w:rsidRPr="00AC0DAC">
              <w:t>Đề nghị xem xét quy định mẫu thống nhất cho Quyết định công bố TTHC (đính kèm phụ lục dạng biểu mẫu) để đảm bảo tính đồng bộ toàn quốc.</w:t>
            </w:r>
          </w:p>
          <w:p w14:paraId="28BCEF02" w14:textId="04038284" w:rsidR="009A3F88" w:rsidRPr="00AC0DAC" w:rsidRDefault="009A3F88" w:rsidP="00A8750D">
            <w:pPr>
              <w:spacing w:before="240" w:after="120" w:line="240" w:lineRule="exact"/>
              <w:jc w:val="both"/>
            </w:pPr>
            <w:r w:rsidRPr="00AC0DAC">
              <w:t xml:space="preserve">- </w:t>
            </w:r>
            <w:r w:rsidR="00F04C62" w:rsidRPr="00AC0DAC">
              <w:t>Đ</w:t>
            </w:r>
            <w:r w:rsidRPr="00AC0DAC">
              <w:t xml:space="preserve">ề nghị quy </w:t>
            </w:r>
            <w:r w:rsidRPr="00AC0DAC">
              <w:rPr>
                <w:b/>
                <w:bCs/>
              </w:rPr>
              <w:t>định rõ hơn trường hợp bộ trưởng, thủ trưởng cơ quan ngang bộ công bố danh mục TTHC thuộc thẩm quyền tiếp nhận,</w:t>
            </w:r>
            <w:r w:rsidRPr="00AC0DAC">
              <w:t xml:space="preserve"> ví dụ như: Trường hợp một bộ thực hiện tiếp nhận và giải </w:t>
            </w:r>
            <w:r w:rsidRPr="00AC0DAC">
              <w:lastRenderedPageBreak/>
              <w:t xml:space="preserve">quyết TTHC thuộc lĩnh vực quản lý chung của bộ, ngành khác và đã được bộ, ngành đó công bố chung;… Hiện tại, quy định tại khoản 1 Điều 13 được sửa đổi, bổ sung chỉ quy định chung nên việc dẫn chiếu loại trừ như tại khoản 2 “trừ trường hợp quy định tại khoản 1 Điều này” rất khó áp dụng trong thực tiễn. </w:t>
            </w:r>
          </w:p>
          <w:p w14:paraId="7329F837" w14:textId="73B53307" w:rsidR="009A3F88" w:rsidRPr="00AC0DAC" w:rsidRDefault="00A8750D" w:rsidP="00A8750D">
            <w:pPr>
              <w:spacing w:before="120" w:after="120" w:line="240" w:lineRule="exact"/>
              <w:jc w:val="both"/>
              <w:rPr>
                <w:b/>
                <w:bCs/>
              </w:rPr>
            </w:pPr>
            <w:r w:rsidRPr="00AC0DAC">
              <w:t>Đ</w:t>
            </w:r>
            <w:r w:rsidR="009A3F88" w:rsidRPr="00AC0DAC">
              <w:t xml:space="preserve">ề nghị Văn phòng Chính phủ tham mưu sửa đổi các quy định về công bố TTHC tại địa phương theo hướng Chủ tịch </w:t>
            </w:r>
            <w:r w:rsidR="00C37152" w:rsidRPr="00AC0DAC">
              <w:t>UBND</w:t>
            </w:r>
            <w:r w:rsidR="009A3F88" w:rsidRPr="00AC0DAC">
              <w:t xml:space="preserve"> các cấp công bố đối với các TTHC do cấp mình ban hành hoặc được giao quy định chi tiết; các trường hợp khác thì thực hiện thống nhất theo công bố chung của các bộ, ngành mà địa phương không thực hiện công bố lại, tránh nhầm lẫn việc tăng số lượng TTHC tại địa phương. Quy định này là phù hợp với yêu cầu tại </w:t>
            </w:r>
            <w:r w:rsidR="009A3F88" w:rsidRPr="00AC0DAC">
              <w:rPr>
                <w:b/>
                <w:bCs/>
              </w:rPr>
              <w:t xml:space="preserve">Thông báo số 386-TB/VPTW ngày 16/10/2025. </w:t>
            </w:r>
          </w:p>
          <w:p w14:paraId="0B76688A" w14:textId="74C2F491" w:rsidR="009A3F88" w:rsidRPr="00AC0DAC" w:rsidRDefault="009A3F88" w:rsidP="00A8750D">
            <w:pPr>
              <w:spacing w:before="240" w:after="120" w:line="240" w:lineRule="exact"/>
              <w:jc w:val="both"/>
            </w:pPr>
            <w:r w:rsidRPr="00AC0DAC">
              <w:t xml:space="preserve">- Đề nghị xem lại quy định “Bộ trưởng, Thủ trưởng cơ quan ngang Bộ công bố </w:t>
            </w:r>
            <w:r w:rsidR="00C37152" w:rsidRPr="00AC0DAC">
              <w:t>TTHC</w:t>
            </w:r>
            <w:r w:rsidRPr="00AC0DAC">
              <w:t xml:space="preserve"> được quy định trong văn bản quy phạm pháp luật thuộc phạm vi chức năng quản lý của Bộ, cơ quan ngang Bộ; Chủ tịch </w:t>
            </w:r>
            <w:r w:rsidR="00C37152" w:rsidRPr="00AC0DAC">
              <w:t>UBND</w:t>
            </w:r>
            <w:r w:rsidRPr="00AC0DAC">
              <w:t xml:space="preserve"> cấp tỉnh, Chủ tịch </w:t>
            </w:r>
            <w:r w:rsidR="00C37152" w:rsidRPr="00AC0DAC">
              <w:t>UBND</w:t>
            </w:r>
            <w:r w:rsidRPr="00AC0DAC">
              <w:t xml:space="preserve"> cấp xã (trường hợp cấp xã được ban hành TTHC) công bố </w:t>
            </w:r>
            <w:r w:rsidR="00C37152" w:rsidRPr="00AC0DAC">
              <w:t>TTHC</w:t>
            </w:r>
            <w:r w:rsidRPr="00AC0DAC">
              <w:t xml:space="preserve"> được quy định trong văn bản quy phạm pháp luật do địa phương ban hành”, vì dự thảo quy định Bộ trưởng, Thủ trưởng cơ quan ngang Bộ công bố </w:t>
            </w:r>
            <w:r w:rsidR="00C37152" w:rsidRPr="00AC0DAC">
              <w:t>TTHC</w:t>
            </w:r>
            <w:r w:rsidRPr="00AC0DAC">
              <w:t xml:space="preserve"> được quy định trong văn bản quy phạm pháp luật thuộc phạm vi chức năng quản lý của Bộ, cơ quan ngang </w:t>
            </w:r>
            <w:r w:rsidRPr="00AC0DAC">
              <w:lastRenderedPageBreak/>
              <w:t>Bộ rất rộng (quản lý ngành)</w:t>
            </w:r>
            <w:r w:rsidR="00A8750D" w:rsidRPr="00AC0DAC">
              <w:t>.</w:t>
            </w:r>
            <w:r w:rsidRPr="00AC0DAC">
              <w:t xml:space="preserve"> </w:t>
            </w:r>
            <w:r w:rsidR="00A8750D" w:rsidRPr="00AC0DAC">
              <w:t>D</w:t>
            </w:r>
            <w:r w:rsidRPr="00AC0DAC">
              <w:t xml:space="preserve">o đó, đề nghị xem xét quy định rõ Bộ trưởng, Thủ trưởng cơ quan ngang Bộ công bố </w:t>
            </w:r>
            <w:r w:rsidR="00C37152" w:rsidRPr="00AC0DAC">
              <w:t>TTHC</w:t>
            </w:r>
            <w:r w:rsidRPr="00AC0DAC">
              <w:t xml:space="preserve"> được quy định trong văn bản quy phạm pháp luật do Bộ, cơ quan ngang Bộ trình cơ quan có thẩm quyền ban hành hoặc ban hành theo thẩm quyền.</w:t>
            </w:r>
          </w:p>
        </w:tc>
        <w:tc>
          <w:tcPr>
            <w:tcW w:w="2268" w:type="dxa"/>
            <w:tcBorders>
              <w:bottom w:val="single" w:sz="4" w:space="0" w:color="auto"/>
            </w:tcBorders>
          </w:tcPr>
          <w:p w14:paraId="06451AB2" w14:textId="77777777" w:rsidR="009A3F88" w:rsidRPr="00AC0DAC" w:rsidRDefault="009A3F88" w:rsidP="00BB1FB4">
            <w:pPr>
              <w:spacing w:before="120" w:after="120" w:line="240" w:lineRule="exact"/>
              <w:jc w:val="both"/>
            </w:pPr>
            <w:r w:rsidRPr="00AC0DAC">
              <w:lastRenderedPageBreak/>
              <w:t>UBND tỉnh Hà Tĩnh</w:t>
            </w:r>
          </w:p>
          <w:p w14:paraId="61E3E841" w14:textId="77777777" w:rsidR="009A3F88" w:rsidRPr="00AC0DAC" w:rsidRDefault="009A3F88" w:rsidP="00BB1FB4">
            <w:pPr>
              <w:spacing w:before="120" w:after="120" w:line="240" w:lineRule="exact"/>
              <w:jc w:val="both"/>
            </w:pPr>
          </w:p>
          <w:p w14:paraId="043DE813" w14:textId="77777777" w:rsidR="009A3F88" w:rsidRPr="00AC0DAC" w:rsidRDefault="009A3F88" w:rsidP="00BB1FB4">
            <w:pPr>
              <w:spacing w:before="120" w:after="120" w:line="240" w:lineRule="exact"/>
              <w:jc w:val="both"/>
            </w:pPr>
          </w:p>
          <w:p w14:paraId="66A35E3E" w14:textId="77777777" w:rsidR="00A8750D" w:rsidRPr="00AC0DAC" w:rsidRDefault="00A8750D" w:rsidP="00BB1FB4">
            <w:pPr>
              <w:spacing w:before="120" w:after="120" w:line="240" w:lineRule="exact"/>
              <w:jc w:val="both"/>
            </w:pPr>
          </w:p>
          <w:p w14:paraId="72A76B63" w14:textId="46E552B9" w:rsidR="009A3F88" w:rsidRPr="00AC0DAC" w:rsidRDefault="009A3F88" w:rsidP="00A8750D">
            <w:pPr>
              <w:spacing w:after="120" w:line="240" w:lineRule="exact"/>
              <w:jc w:val="both"/>
            </w:pPr>
            <w:r w:rsidRPr="00AC0DAC">
              <w:t>- Bộ Tư pháp</w:t>
            </w:r>
          </w:p>
          <w:p w14:paraId="099CCD6D" w14:textId="77777777" w:rsidR="009A3F88" w:rsidRPr="00AC0DAC" w:rsidRDefault="009A3F88" w:rsidP="00BB1FB4">
            <w:pPr>
              <w:spacing w:before="120" w:after="120" w:line="240" w:lineRule="exact"/>
              <w:jc w:val="both"/>
            </w:pPr>
          </w:p>
          <w:p w14:paraId="049ED924" w14:textId="77777777" w:rsidR="009A3F88" w:rsidRPr="00AC0DAC" w:rsidRDefault="009A3F88" w:rsidP="00BB1FB4">
            <w:pPr>
              <w:spacing w:before="120" w:after="120" w:line="240" w:lineRule="exact"/>
              <w:jc w:val="both"/>
            </w:pPr>
          </w:p>
          <w:p w14:paraId="6E96CDBB" w14:textId="77777777" w:rsidR="009A3F88" w:rsidRPr="00AC0DAC" w:rsidRDefault="009A3F88" w:rsidP="00BB1FB4">
            <w:pPr>
              <w:spacing w:before="120" w:after="120" w:line="240" w:lineRule="exact"/>
              <w:jc w:val="both"/>
            </w:pPr>
          </w:p>
          <w:p w14:paraId="282DC679" w14:textId="77777777" w:rsidR="009A3F88" w:rsidRPr="00AC0DAC" w:rsidRDefault="009A3F88" w:rsidP="00BB1FB4">
            <w:pPr>
              <w:spacing w:before="120" w:after="120" w:line="240" w:lineRule="exact"/>
              <w:jc w:val="both"/>
            </w:pPr>
          </w:p>
          <w:p w14:paraId="1C774F32" w14:textId="77777777" w:rsidR="009A3F88" w:rsidRPr="00AC0DAC" w:rsidRDefault="009A3F88" w:rsidP="00BB1FB4">
            <w:pPr>
              <w:spacing w:before="120" w:after="120" w:line="240" w:lineRule="exact"/>
              <w:jc w:val="both"/>
            </w:pPr>
          </w:p>
          <w:p w14:paraId="5026003C" w14:textId="77777777" w:rsidR="009A3F88" w:rsidRPr="00AC0DAC" w:rsidRDefault="009A3F88" w:rsidP="00BB1FB4">
            <w:pPr>
              <w:spacing w:before="120" w:after="120" w:line="240" w:lineRule="exact"/>
              <w:jc w:val="both"/>
            </w:pPr>
          </w:p>
          <w:p w14:paraId="4BCC98B8" w14:textId="77777777" w:rsidR="009A3F88" w:rsidRPr="00AC0DAC" w:rsidRDefault="009A3F88" w:rsidP="00BB1FB4">
            <w:pPr>
              <w:spacing w:before="120" w:after="120" w:line="240" w:lineRule="exact"/>
              <w:jc w:val="both"/>
            </w:pPr>
          </w:p>
          <w:p w14:paraId="79AAC7B2" w14:textId="77777777" w:rsidR="00F04C62" w:rsidRPr="00AC0DAC" w:rsidRDefault="00F04C62" w:rsidP="00BB1FB4">
            <w:pPr>
              <w:spacing w:before="120" w:after="120" w:line="240" w:lineRule="exact"/>
              <w:jc w:val="both"/>
            </w:pPr>
          </w:p>
          <w:p w14:paraId="7168F75B" w14:textId="77777777" w:rsidR="009A3F88" w:rsidRPr="00AC0DAC" w:rsidRDefault="009A3F88" w:rsidP="00BB1FB4">
            <w:pPr>
              <w:spacing w:before="120" w:after="120" w:line="240" w:lineRule="exact"/>
              <w:jc w:val="both"/>
            </w:pPr>
          </w:p>
          <w:p w14:paraId="377C5E77" w14:textId="77777777" w:rsidR="009A3F88" w:rsidRPr="00AC0DAC" w:rsidRDefault="009A3F88" w:rsidP="00BB1FB4">
            <w:pPr>
              <w:spacing w:before="120" w:after="120" w:line="240" w:lineRule="exact"/>
              <w:jc w:val="both"/>
            </w:pPr>
          </w:p>
          <w:p w14:paraId="071B46A3" w14:textId="77777777" w:rsidR="009A3F88" w:rsidRPr="00AC0DAC" w:rsidRDefault="009A3F88" w:rsidP="00BB1FB4">
            <w:pPr>
              <w:spacing w:before="120" w:after="120" w:line="240" w:lineRule="exact"/>
              <w:jc w:val="both"/>
            </w:pPr>
          </w:p>
          <w:p w14:paraId="6C7602B8" w14:textId="77777777" w:rsidR="009A3F88" w:rsidRPr="00AC0DAC" w:rsidRDefault="009A3F88" w:rsidP="00BB1FB4">
            <w:pPr>
              <w:spacing w:before="120" w:after="120" w:line="240" w:lineRule="exact"/>
              <w:jc w:val="both"/>
            </w:pPr>
          </w:p>
          <w:p w14:paraId="0E1D453D" w14:textId="77777777" w:rsidR="009A3F88" w:rsidRPr="00AC0DAC" w:rsidRDefault="009A3F88" w:rsidP="00BB1FB4">
            <w:pPr>
              <w:spacing w:before="120" w:after="120" w:line="240" w:lineRule="exact"/>
              <w:jc w:val="both"/>
            </w:pPr>
          </w:p>
          <w:p w14:paraId="7CEBE458" w14:textId="77777777" w:rsidR="00BB1FB4" w:rsidRPr="00AC0DAC" w:rsidRDefault="00BB1FB4" w:rsidP="00BB1FB4">
            <w:pPr>
              <w:spacing w:before="120" w:after="120" w:line="240" w:lineRule="exact"/>
              <w:jc w:val="both"/>
            </w:pPr>
          </w:p>
          <w:p w14:paraId="5D579676" w14:textId="77777777" w:rsidR="009A3F88" w:rsidRPr="00AC0DAC" w:rsidRDefault="009A3F88" w:rsidP="00BB1FB4">
            <w:pPr>
              <w:spacing w:before="120" w:after="120" w:line="240" w:lineRule="exact"/>
              <w:jc w:val="both"/>
            </w:pPr>
          </w:p>
          <w:p w14:paraId="5CEEE889" w14:textId="77777777" w:rsidR="009A3F88" w:rsidRPr="00AC0DAC" w:rsidRDefault="009A3F88" w:rsidP="00BB1FB4">
            <w:pPr>
              <w:spacing w:before="120" w:after="120" w:line="240" w:lineRule="exact"/>
              <w:jc w:val="both"/>
            </w:pPr>
          </w:p>
          <w:p w14:paraId="5B613906" w14:textId="77777777" w:rsidR="009A3F88" w:rsidRPr="00AC0DAC" w:rsidRDefault="009A3F88" w:rsidP="00BB1FB4">
            <w:pPr>
              <w:spacing w:before="120" w:after="120" w:line="240" w:lineRule="exact"/>
              <w:jc w:val="both"/>
            </w:pPr>
          </w:p>
          <w:p w14:paraId="58953991" w14:textId="3CBBEB6E" w:rsidR="009A3F88" w:rsidRPr="00AC0DAC" w:rsidRDefault="009A3F88" w:rsidP="00BB1FB4">
            <w:pPr>
              <w:spacing w:before="120" w:after="120" w:line="240" w:lineRule="exact"/>
              <w:jc w:val="both"/>
            </w:pPr>
            <w:r w:rsidRPr="00AC0DAC">
              <w:t>- Bộ Nông nghiệp và Môi trường</w:t>
            </w:r>
          </w:p>
        </w:tc>
        <w:tc>
          <w:tcPr>
            <w:tcW w:w="737" w:type="dxa"/>
            <w:tcBorders>
              <w:bottom w:val="single" w:sz="4" w:space="0" w:color="auto"/>
            </w:tcBorders>
          </w:tcPr>
          <w:p w14:paraId="6FCE5BCB" w14:textId="77777777" w:rsidR="009A3F88" w:rsidRPr="00AC0DAC" w:rsidRDefault="009A3F88" w:rsidP="00BB1FB4">
            <w:pPr>
              <w:spacing w:before="120" w:after="120" w:line="240" w:lineRule="exact"/>
              <w:jc w:val="center"/>
            </w:pPr>
          </w:p>
        </w:tc>
        <w:tc>
          <w:tcPr>
            <w:tcW w:w="1134" w:type="dxa"/>
            <w:tcBorders>
              <w:bottom w:val="single" w:sz="4" w:space="0" w:color="auto"/>
            </w:tcBorders>
          </w:tcPr>
          <w:p w14:paraId="5AA47F11" w14:textId="77777777" w:rsidR="009A3F88" w:rsidRPr="00AC0DAC" w:rsidRDefault="009A3F88" w:rsidP="00BB1FB4">
            <w:pPr>
              <w:spacing w:before="120" w:after="120" w:line="240" w:lineRule="exact"/>
              <w:jc w:val="center"/>
            </w:pPr>
          </w:p>
        </w:tc>
        <w:tc>
          <w:tcPr>
            <w:tcW w:w="5358" w:type="dxa"/>
            <w:tcBorders>
              <w:bottom w:val="single" w:sz="4" w:space="0" w:color="auto"/>
            </w:tcBorders>
          </w:tcPr>
          <w:p w14:paraId="6FA2909A" w14:textId="15788310" w:rsidR="009A3F88" w:rsidRPr="00AC0DAC" w:rsidRDefault="00F04C62" w:rsidP="00BB1FB4">
            <w:pPr>
              <w:spacing w:before="120" w:after="120" w:line="240" w:lineRule="exact"/>
              <w:jc w:val="both"/>
            </w:pPr>
            <w:r w:rsidRPr="00AC0DAC">
              <w:t xml:space="preserve">- VPCP đang nghiên cứu xây dựng dự thảo Thông tư thay thế Thông tư số 02/2017/TT-VPCP hướng dẫn về về nghiệp vụ kiểm soát </w:t>
            </w:r>
            <w:r w:rsidR="00C37152" w:rsidRPr="00AC0DAC">
              <w:t>TTHC</w:t>
            </w:r>
            <w:r w:rsidRPr="00AC0DAC">
              <w:t xml:space="preserve"> trong đó có hướng dẫn về mẫu Quyết định công bố TTHC.</w:t>
            </w:r>
          </w:p>
          <w:p w14:paraId="6FF8BEA3" w14:textId="6DDAC7F2" w:rsidR="00F04C62" w:rsidRPr="00AC0DAC" w:rsidRDefault="00F04C62" w:rsidP="00BB1FB4">
            <w:pPr>
              <w:spacing w:before="120" w:after="120" w:line="240" w:lineRule="exact"/>
              <w:jc w:val="both"/>
            </w:pPr>
            <w:r w:rsidRPr="00AC0DAC">
              <w:t xml:space="preserve">- </w:t>
            </w:r>
            <w:r w:rsidR="00B14315" w:rsidRPr="00AC0DAC">
              <w:t xml:space="preserve">Khoản 5 Điều 1 </w:t>
            </w:r>
            <w:r w:rsidR="00994848" w:rsidRPr="00AC0DAC">
              <w:t xml:space="preserve">dự thảo NĐ </w:t>
            </w:r>
            <w:r w:rsidR="00B14315" w:rsidRPr="00AC0DAC">
              <w:t>đã quy định rõ</w:t>
            </w:r>
            <w:r w:rsidR="00994848" w:rsidRPr="00AC0DAC">
              <w:t xml:space="preserve"> nguyên tắc trường hợp nào công bố TTHC, trường hợp nào công bố danh mục TTHC</w:t>
            </w:r>
          </w:p>
          <w:p w14:paraId="56C43E33" w14:textId="77777777" w:rsidR="00F04C62" w:rsidRPr="00AC0DAC" w:rsidRDefault="00F04C62" w:rsidP="00BB1FB4">
            <w:pPr>
              <w:spacing w:before="120" w:after="120" w:line="240" w:lineRule="exact"/>
              <w:jc w:val="both"/>
            </w:pPr>
          </w:p>
          <w:p w14:paraId="42B35DF2" w14:textId="77777777" w:rsidR="00F04C62" w:rsidRPr="00AC0DAC" w:rsidRDefault="00F04C62" w:rsidP="00BB1FB4">
            <w:pPr>
              <w:spacing w:before="120" w:after="120" w:line="240" w:lineRule="exact"/>
              <w:jc w:val="both"/>
            </w:pPr>
          </w:p>
          <w:p w14:paraId="74CC2046" w14:textId="77777777" w:rsidR="00F04C62" w:rsidRPr="00AC0DAC" w:rsidRDefault="00F04C62" w:rsidP="00BB1FB4">
            <w:pPr>
              <w:spacing w:before="120" w:after="120" w:line="240" w:lineRule="exact"/>
              <w:jc w:val="both"/>
            </w:pPr>
          </w:p>
          <w:p w14:paraId="33D9475D" w14:textId="77777777" w:rsidR="00F04C62" w:rsidRPr="00AC0DAC" w:rsidRDefault="00F04C62" w:rsidP="00BB1FB4">
            <w:pPr>
              <w:spacing w:before="120" w:after="120" w:line="240" w:lineRule="exact"/>
              <w:jc w:val="both"/>
            </w:pPr>
          </w:p>
          <w:p w14:paraId="03104E73" w14:textId="77777777" w:rsidR="00F04C62" w:rsidRPr="00AC0DAC" w:rsidRDefault="00F04C62" w:rsidP="00BB1FB4">
            <w:pPr>
              <w:spacing w:before="120" w:after="120" w:line="240" w:lineRule="exact"/>
              <w:jc w:val="both"/>
            </w:pPr>
          </w:p>
          <w:p w14:paraId="0C65E2AD" w14:textId="77777777" w:rsidR="00F04C62" w:rsidRPr="00AC0DAC" w:rsidRDefault="00F04C62" w:rsidP="00BB1FB4">
            <w:pPr>
              <w:spacing w:before="120" w:after="120" w:line="240" w:lineRule="exact"/>
              <w:jc w:val="both"/>
            </w:pPr>
          </w:p>
          <w:p w14:paraId="45A8949A" w14:textId="77777777" w:rsidR="00F04C62" w:rsidRPr="00AC0DAC" w:rsidRDefault="00F04C62" w:rsidP="00BB1FB4">
            <w:pPr>
              <w:spacing w:before="120" w:after="120" w:line="240" w:lineRule="exact"/>
              <w:jc w:val="both"/>
            </w:pPr>
          </w:p>
          <w:p w14:paraId="194AB4B0" w14:textId="40ADDA59" w:rsidR="00F04C62" w:rsidRPr="00AC0DAC" w:rsidRDefault="00F04C62" w:rsidP="00BB1FB4">
            <w:pPr>
              <w:spacing w:before="120" w:after="120" w:line="240" w:lineRule="exact"/>
              <w:jc w:val="both"/>
            </w:pPr>
            <w:r w:rsidRPr="00AC0DAC">
              <w:t>Quy định tại Khoản 1 Điều 13 (được sửa đổi, bổ sung) đã rất rõ và trường hợp này</w:t>
            </w:r>
            <w:r w:rsidR="00A8750D" w:rsidRPr="00AC0DAC">
              <w:t>:</w:t>
            </w:r>
            <w:r w:rsidRPr="00AC0DAC">
              <w:t xml:space="preserve"> Chủ tịch </w:t>
            </w:r>
            <w:r w:rsidR="00C37152" w:rsidRPr="00AC0DAC">
              <w:t>UBND</w:t>
            </w:r>
            <w:r w:rsidRPr="00AC0DAC">
              <w:t xml:space="preserve"> cấp tỉnh, Chủ tịch </w:t>
            </w:r>
            <w:r w:rsidR="00C37152" w:rsidRPr="00AC0DAC">
              <w:t>UBND</w:t>
            </w:r>
            <w:r w:rsidRPr="00AC0DAC">
              <w:t xml:space="preserve"> cấp xã (trong trường hợp cấp xã được ban hành TTHC) công bố </w:t>
            </w:r>
            <w:r w:rsidR="00C37152" w:rsidRPr="00AC0DAC">
              <w:t>TTHC</w:t>
            </w:r>
            <w:r w:rsidRPr="00AC0DAC">
              <w:t xml:space="preserve"> được quy định trong văn bản quy phạm pháp luật </w:t>
            </w:r>
            <w:r w:rsidRPr="00AC0DAC">
              <w:rPr>
                <w:u w:val="single"/>
              </w:rPr>
              <w:t>do địa phương</w:t>
            </w:r>
            <w:r w:rsidRPr="00AC0DAC">
              <w:t xml:space="preserve"> </w:t>
            </w:r>
            <w:r w:rsidRPr="00AC0DAC">
              <w:rPr>
                <w:u w:val="single"/>
              </w:rPr>
              <w:t>ban hành</w:t>
            </w:r>
            <w:r w:rsidRPr="00AC0DAC">
              <w:t>.</w:t>
            </w:r>
          </w:p>
          <w:p w14:paraId="74AD7719" w14:textId="77777777" w:rsidR="00F04C62" w:rsidRPr="00AC0DAC" w:rsidRDefault="00F04C62" w:rsidP="00BB1FB4">
            <w:pPr>
              <w:spacing w:before="120" w:after="120" w:line="240" w:lineRule="exact"/>
              <w:jc w:val="both"/>
            </w:pPr>
          </w:p>
          <w:p w14:paraId="5F89973D" w14:textId="77777777" w:rsidR="00F04C62" w:rsidRPr="00AC0DAC" w:rsidRDefault="00F04C62" w:rsidP="00BB1FB4">
            <w:pPr>
              <w:spacing w:before="120" w:after="120" w:line="240" w:lineRule="exact"/>
              <w:jc w:val="both"/>
            </w:pPr>
          </w:p>
          <w:p w14:paraId="76D34013" w14:textId="77777777" w:rsidR="00F04C62" w:rsidRPr="00AC0DAC" w:rsidRDefault="00F04C62" w:rsidP="00BB1FB4">
            <w:pPr>
              <w:spacing w:before="120" w:after="120" w:line="240" w:lineRule="exact"/>
              <w:jc w:val="both"/>
            </w:pPr>
          </w:p>
          <w:p w14:paraId="39BF2E3C" w14:textId="689E4C98" w:rsidR="00F04C62" w:rsidRPr="00AC0DAC" w:rsidRDefault="00F04C62" w:rsidP="00BB1FB4">
            <w:pPr>
              <w:spacing w:before="120" w:after="120" w:line="240" w:lineRule="exact"/>
              <w:jc w:val="both"/>
            </w:pPr>
          </w:p>
          <w:p w14:paraId="1BED3FE8" w14:textId="77B97534" w:rsidR="00A8750D" w:rsidRPr="00AC0DAC" w:rsidRDefault="00A8750D" w:rsidP="00BB1FB4">
            <w:pPr>
              <w:spacing w:before="120" w:after="120" w:line="240" w:lineRule="exact"/>
              <w:jc w:val="both"/>
            </w:pPr>
          </w:p>
          <w:p w14:paraId="20D24880" w14:textId="77777777" w:rsidR="00A8750D" w:rsidRPr="00AC0DAC" w:rsidRDefault="00A8750D" w:rsidP="00BB1FB4">
            <w:pPr>
              <w:spacing w:before="120" w:after="120" w:line="240" w:lineRule="exact"/>
              <w:jc w:val="both"/>
            </w:pPr>
          </w:p>
          <w:p w14:paraId="73ABA6FC" w14:textId="19110928" w:rsidR="00F04C62" w:rsidRPr="00AC0DAC" w:rsidRDefault="00BB1FB4" w:rsidP="00BB1FB4">
            <w:pPr>
              <w:spacing w:before="120" w:after="120" w:line="240" w:lineRule="exact"/>
              <w:jc w:val="both"/>
            </w:pPr>
            <w:r w:rsidRPr="00AC0DAC">
              <w:t xml:space="preserve"> -</w:t>
            </w:r>
            <w:r w:rsidR="00F04C62" w:rsidRPr="00AC0DAC">
              <w:t xml:space="preserve"> Tiếp thu ý kiến và sửa đổi, bổ sung như sau: “Bộ trưởng, Thủ trưởng cơ quan ngang Bộ công bố </w:t>
            </w:r>
            <w:r w:rsidR="00C37152" w:rsidRPr="00AC0DAC">
              <w:t>TTHC</w:t>
            </w:r>
            <w:r w:rsidR="00F04C62" w:rsidRPr="00AC0DAC">
              <w:t xml:space="preserve"> được quy định trong văn bản quy phạm pháp luật </w:t>
            </w:r>
            <w:bookmarkStart w:id="2" w:name="_Hlk216273069"/>
            <w:r w:rsidR="00F04C62" w:rsidRPr="00AC0DAC">
              <w:rPr>
                <w:b/>
                <w:bCs/>
              </w:rPr>
              <w:t>thuộc thẩm quyền ban hành hoặc văn bản quy phạm pháp luật do Bộ, cơ quan ngang Bộ xây dựng, t</w:t>
            </w:r>
            <w:r w:rsidR="00A8750D" w:rsidRPr="00AC0DAC">
              <w:rPr>
                <w:b/>
                <w:bCs/>
              </w:rPr>
              <w:t>r</w:t>
            </w:r>
            <w:r w:rsidR="00F04C62" w:rsidRPr="00AC0DAC">
              <w:rPr>
                <w:b/>
                <w:bCs/>
              </w:rPr>
              <w:t>ình c</w:t>
            </w:r>
            <w:r w:rsidR="00A8750D" w:rsidRPr="00AC0DAC">
              <w:rPr>
                <w:b/>
                <w:bCs/>
              </w:rPr>
              <w:t>ơ quan</w:t>
            </w:r>
            <w:r w:rsidR="00F04C62" w:rsidRPr="00AC0DAC">
              <w:rPr>
                <w:b/>
                <w:bCs/>
              </w:rPr>
              <w:t xml:space="preserve"> có thẩm quyền, người có thẩm quyền ban hành</w:t>
            </w:r>
            <w:bookmarkEnd w:id="2"/>
            <w:r w:rsidR="00F04C62" w:rsidRPr="00AC0DAC">
              <w:rPr>
                <w:b/>
                <w:bCs/>
              </w:rPr>
              <w:t>”.</w:t>
            </w:r>
          </w:p>
        </w:tc>
      </w:tr>
      <w:tr w:rsidR="009A3F88" w:rsidRPr="00AC0DAC" w14:paraId="732DE659" w14:textId="77777777" w:rsidTr="003853BA">
        <w:tc>
          <w:tcPr>
            <w:tcW w:w="542" w:type="dxa"/>
            <w:tcBorders>
              <w:bottom w:val="single" w:sz="4" w:space="0" w:color="auto"/>
            </w:tcBorders>
          </w:tcPr>
          <w:p w14:paraId="7189C9DC" w14:textId="42EAD9AB" w:rsidR="009A3F88" w:rsidRPr="00AC0DAC" w:rsidRDefault="009A3F88" w:rsidP="009A3F88">
            <w:pPr>
              <w:spacing w:before="120"/>
              <w:jc w:val="center"/>
              <w:rPr>
                <w:sz w:val="26"/>
                <w:szCs w:val="26"/>
              </w:rPr>
            </w:pPr>
            <w:r w:rsidRPr="00AC0DAC">
              <w:rPr>
                <w:sz w:val="26"/>
                <w:szCs w:val="26"/>
              </w:rPr>
              <w:lastRenderedPageBreak/>
              <w:t>1</w:t>
            </w:r>
          </w:p>
        </w:tc>
        <w:tc>
          <w:tcPr>
            <w:tcW w:w="564" w:type="dxa"/>
            <w:tcBorders>
              <w:bottom w:val="single" w:sz="4" w:space="0" w:color="auto"/>
            </w:tcBorders>
          </w:tcPr>
          <w:p w14:paraId="4E11EE70" w14:textId="46AD6058" w:rsidR="009A3F88" w:rsidRPr="00AC0DAC" w:rsidRDefault="009A3F88" w:rsidP="009A3F88">
            <w:pPr>
              <w:spacing w:before="120"/>
              <w:jc w:val="center"/>
              <w:rPr>
                <w:sz w:val="26"/>
                <w:szCs w:val="26"/>
              </w:rPr>
            </w:pPr>
            <w:r w:rsidRPr="00AC0DAC">
              <w:rPr>
                <w:sz w:val="26"/>
                <w:szCs w:val="26"/>
              </w:rPr>
              <w:t>6</w:t>
            </w:r>
          </w:p>
        </w:tc>
        <w:tc>
          <w:tcPr>
            <w:tcW w:w="425" w:type="dxa"/>
            <w:tcBorders>
              <w:bottom w:val="single" w:sz="4" w:space="0" w:color="auto"/>
            </w:tcBorders>
          </w:tcPr>
          <w:p w14:paraId="20F51FB9"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60414A8A" w14:textId="77777777" w:rsidR="009A3F88" w:rsidRPr="00AC0DAC" w:rsidRDefault="009A3F88" w:rsidP="00A8750D">
            <w:pPr>
              <w:spacing w:before="120" w:after="120" w:line="240" w:lineRule="exact"/>
              <w:jc w:val="both"/>
            </w:pPr>
            <w:r w:rsidRPr="00AC0DAC">
              <w:t xml:space="preserve">- Dự thảo Nghị định chưa quy định về thời hạn công bố TTHC đối với trường hợp TTHC được quy định tại VBQPPL ban hành theo trường hợp đặc biệt. Do đó, đề nghị cơ quan chủ trì soạn thảo nghiên cứu, rà soát để bổ sung, đảm bảo thống nhất với Điều 52 Luật Ban hành VBQPPL 2025 (đã được sửa đổi, bổ sung).  </w:t>
            </w:r>
          </w:p>
          <w:p w14:paraId="68A59BCA" w14:textId="22F8427D" w:rsidR="009A3F88" w:rsidRPr="00AC0DAC" w:rsidRDefault="009A3F88" w:rsidP="00A8750D">
            <w:pPr>
              <w:spacing w:before="120" w:after="120" w:line="240" w:lineRule="exact"/>
              <w:jc w:val="both"/>
            </w:pPr>
            <w:r w:rsidRPr="00AC0DAC">
              <w:t xml:space="preserve">- Tại dự thảo Nghị định quy định “trường hợp văn bản quy phạm pháp luật được ban hành theo trình tự, thủ tục rút gọn có hiệu lực kể từ ngày thông qua hoặc ký ban hành, quyết định công bố </w:t>
            </w:r>
            <w:r w:rsidR="00C37152" w:rsidRPr="00AC0DAC">
              <w:t>TTHC</w:t>
            </w:r>
            <w:r w:rsidRPr="00AC0DAC">
              <w:t xml:space="preserve"> phải được ban hành cùng với thời điểm quy định </w:t>
            </w:r>
            <w:r w:rsidR="00C37152" w:rsidRPr="00AC0DAC">
              <w:t>TTHC</w:t>
            </w:r>
            <w:r w:rsidRPr="00AC0DAC">
              <w:t xml:space="preserve"> có hiệu lực”. Để đảm bảo tính khả thi trên thực tế, đề nghị Văn phòng Chính phủ xem xét quy định đối với trường hợp văn bản QPPL có hiệu lực ngay, cơ quan ban hành văn bản QPPL đồng thời là cơ quan công bố TTHC. Đồng thời, đề nghị giữ nguyên quy định như hiện nay là “02 ngày làm việc kể từ ngày ký quyết định công bố </w:t>
            </w:r>
            <w:r w:rsidR="00C37152" w:rsidRPr="00AC0DAC">
              <w:t>TTHC</w:t>
            </w:r>
            <w:r w:rsidRPr="00AC0DAC">
              <w:t xml:space="preserve"> trong văn bản quy phạm pháp luật được ban hành theo trình tự, thủ tục rút gọn có hiệu lực kể từ ngày thông </w:t>
            </w:r>
            <w:r w:rsidRPr="00AC0DAC">
              <w:lastRenderedPageBreak/>
              <w:t>qua hoặc ký ban hành” để phù hợp với quy định về công bố TTHC nêu trên.</w:t>
            </w:r>
          </w:p>
          <w:p w14:paraId="60B2EC1A" w14:textId="093088A0" w:rsidR="009A3F88" w:rsidRPr="00AC0DAC" w:rsidRDefault="009A3F88" w:rsidP="00412DA6">
            <w:pPr>
              <w:spacing w:before="120" w:after="120" w:line="240" w:lineRule="exact"/>
              <w:jc w:val="both"/>
            </w:pPr>
            <w:r w:rsidRPr="00AC0DAC">
              <w:t xml:space="preserve">- Về thẩm quyền công bố Danh mục </w:t>
            </w:r>
            <w:r w:rsidR="00C37152" w:rsidRPr="00AC0DAC">
              <w:t>TTHC</w:t>
            </w:r>
            <w:r w:rsidRPr="00AC0DAC">
              <w:t xml:space="preserve">: Đề nghị Văn phòng Chính phủ nghiên cứu, xem xét bãi bỏ quy định “Chủ tịch UBND tỉnh công bố Danh mục </w:t>
            </w:r>
            <w:r w:rsidR="00C37152" w:rsidRPr="00AC0DAC">
              <w:t>TTHC</w:t>
            </w:r>
            <w:r w:rsidRPr="00AC0DAC">
              <w:t xml:space="preserve"> thuộc thẩm quyền giải quyết trên địa bàn tỉnh, thành phố trực thuộc trung ương” tại khoản 2 Điều 13 Nghị định số 63/2010/NĐ-CP (đã được sửa đổi</w:t>
            </w:r>
            <w:r w:rsidR="00491C37" w:rsidRPr="00AC0DAC">
              <w:t>, bổ sung)</w:t>
            </w:r>
            <w:r w:rsidRPr="00AC0DAC">
              <w:t>. Theo đó, Chủ tịch UBND tỉnh chỉ thực hiện công bố đối với các TTHC đặc thù được quy định tại các văn bản QPPL thuộc thẩm quyền ban hành của HĐND, UBND cấp tỉnh, Chủ tịch UBND cấp tỉnh. Lý do: Để đảm bảo tính chủ động, kịp thời, thống nhất trong công bố, công khai TTHC được quy định tại các văn bản QPPL do trung ương ban hành, giảm áp lực công việc cũng như chi phí tuân thủ TTHC nội bộ trong các cơ quan hành chính nhà nước. Đối với các TTHC có phí, lệ phí thuộc thẩm quyền ban hành của HĐND cấp tỉnh, các địa phương sẽ chủ động cập nhật, công khai mức phí, lệ phí trên Cơ sở dữ liệu quốc gia về TTHC mà không nhất thiết phải công bố lại Danh mục TTHC.</w:t>
            </w:r>
          </w:p>
          <w:p w14:paraId="620A99F4" w14:textId="40BAB8E5" w:rsidR="009A3F88" w:rsidRPr="00AC0DAC" w:rsidRDefault="00E02545" w:rsidP="000874E1">
            <w:pPr>
              <w:spacing w:before="120" w:after="120" w:line="240" w:lineRule="exact"/>
              <w:jc w:val="both"/>
            </w:pPr>
            <w:r w:rsidRPr="00AC0DAC">
              <w:t>- T</w:t>
            </w:r>
            <w:r w:rsidR="009A3F88" w:rsidRPr="00AC0DAC">
              <w:t xml:space="preserve">iết 3 khoản 6 Điều 1 dự thảo Nghị định mới chỉ quy định thời hạn ban hành Quyết định công bố </w:t>
            </w:r>
            <w:r w:rsidR="00C37152" w:rsidRPr="00AC0DAC">
              <w:t>TTHC</w:t>
            </w:r>
            <w:r w:rsidR="009A3F88" w:rsidRPr="00AC0DAC">
              <w:t xml:space="preserve"> mà chưa quy định cụ thể thời hạn ban hành Quyết định công bố Danh mục </w:t>
            </w:r>
            <w:r w:rsidR="00C37152" w:rsidRPr="00AC0DAC">
              <w:t>TTHC</w:t>
            </w:r>
            <w:r w:rsidR="009A3F88" w:rsidRPr="00AC0DAC">
              <w:t xml:space="preserve"> của Chủ tịch UBND cấp tỉnh trong trường hợp văn bản quy phạm </w:t>
            </w:r>
            <w:r w:rsidR="009A3F88" w:rsidRPr="00AC0DAC">
              <w:lastRenderedPageBreak/>
              <w:t xml:space="preserve">pháp luật được ban hành theo trình tự, thủ tục rút gọn có hiệu lực kể từ ngày thông qua hoặc ký ban hành. </w:t>
            </w:r>
            <w:r w:rsidR="000874E1" w:rsidRPr="00AC0DAC">
              <w:t>Đ</w:t>
            </w:r>
            <w:r w:rsidR="009A3F88" w:rsidRPr="00AC0DAC">
              <w:t>ề nghị Văn phòng Chính phủ xem xét, bổ sung, điều chỉnh lại nội dung này.</w:t>
            </w:r>
          </w:p>
          <w:p w14:paraId="3F573774" w14:textId="562BB568" w:rsidR="009A3F88" w:rsidRPr="00AC0DAC" w:rsidRDefault="009A3F88" w:rsidP="000874E1">
            <w:pPr>
              <w:spacing w:before="120" w:after="120" w:line="240" w:lineRule="exact"/>
              <w:jc w:val="both"/>
            </w:pPr>
            <w:r w:rsidRPr="00AC0DAC">
              <w:t xml:space="preserve">Tại tiết 4 khoản 6 Điều 1 Đề nghị xem xét, bổ sung thêm nội dung quy định về “Mức độ cung cấp Dịch vụ công trực tuyến” tại Quyết định công bố </w:t>
            </w:r>
            <w:r w:rsidR="00C37152" w:rsidRPr="00AC0DAC">
              <w:t>TTHC</w:t>
            </w:r>
            <w:r w:rsidRPr="00AC0DAC">
              <w:t>, tránh tình trạng cùng một TTHC nhưng có địa phương thì cung cấp DVC toàn trình, có địa phương thì cung cấp DVC một phần và để tránh tình trạng sau khi có Quyết định công bố TTHC, các Bộ, ngành, địa phương lại phải tiếp tục rà soát, ban hành Quyết định công bố Danh mục TTHC đủ điều kiện cung cấp DVC trực tuyến toàn trình, làm tăng áp lực về công việc, thời gian, cũng như chi phí tuân thủ TTHC nội bộ giữa các cơ quan hành chính nhà nước.</w:t>
            </w:r>
          </w:p>
          <w:p w14:paraId="12C18A65" w14:textId="70507BBD" w:rsidR="009A3F88" w:rsidRPr="00AC0DAC" w:rsidRDefault="009A3F88" w:rsidP="000874E1">
            <w:pPr>
              <w:spacing w:before="120" w:after="120" w:line="240" w:lineRule="exact"/>
              <w:jc w:val="both"/>
            </w:pPr>
            <w:r w:rsidRPr="00AC0DAC">
              <w:t>- Tại điểm 2: Đề nghị bỏ cụm từ “văn bản quy phạm pháp luật có quy định việc sửa đổi, bổ sung hoặc thay thế TTHC” để tránh trùng lặp, do nội dung này đã được quy định tại tiết b điểm 1 khoản này, đồng thời bổ sung thêm nội dung “trường hợp TTHC đã được đăng tại trên Cơ sở dữ liệu quốc gia về TTHC, quyết định phải ghi rõ mã số TTHC”</w:t>
            </w:r>
          </w:p>
          <w:p w14:paraId="791C8B70" w14:textId="32AE54A9" w:rsidR="009A3F88" w:rsidRPr="00AC0DAC" w:rsidRDefault="009A3F88" w:rsidP="000874E1">
            <w:pPr>
              <w:spacing w:before="240" w:after="120" w:line="240" w:lineRule="exact"/>
              <w:jc w:val="both"/>
            </w:pPr>
            <w:r w:rsidRPr="00AC0DAC">
              <w:t xml:space="preserve">- Trường hợp quy định </w:t>
            </w:r>
            <w:r w:rsidR="000874E1" w:rsidRPr="00AC0DAC">
              <w:t>“</w:t>
            </w:r>
            <w:r w:rsidRPr="00AC0DAC">
              <w:t>Quyết định công bố TTHC có hiệu lực ngay từ thời điểm Văn bản QPPL ban hành theo thủ tục rút gọn được ký ban hành</w:t>
            </w:r>
            <w:r w:rsidR="000874E1" w:rsidRPr="00AC0DAC">
              <w:t>”,</w:t>
            </w:r>
            <w:r w:rsidRPr="00AC0DAC">
              <w:t xml:space="preserve"> đề nghị quy định </w:t>
            </w:r>
            <w:r w:rsidRPr="00AC0DAC">
              <w:lastRenderedPageBreak/>
              <w:t>bổ sung bản dự thảo Quyết định công bố TTHC vào hồ sơ trình Văn bản QPPL được ban hành theo trình tự rút gọn nhằm đảm bảo tính kịp thời trong việc xây dựng ban hành Quyết định công bố TTHC.</w:t>
            </w:r>
          </w:p>
          <w:p w14:paraId="12B79658" w14:textId="77777777" w:rsidR="009A3F88" w:rsidRPr="00AC0DAC" w:rsidRDefault="000874E1" w:rsidP="000874E1">
            <w:pPr>
              <w:spacing w:before="120" w:after="120" w:line="240" w:lineRule="exact"/>
              <w:jc w:val="both"/>
            </w:pPr>
            <w:r w:rsidRPr="00AC0DAC">
              <w:t xml:space="preserve">- </w:t>
            </w:r>
            <w:r w:rsidR="009A3F88" w:rsidRPr="00AC0DAC">
              <w:t>Đề nghị sửa đổi các nội dung liên quan đến hình thức công bố TTHC</w:t>
            </w:r>
            <w:r w:rsidRPr="00AC0DAC">
              <w:t xml:space="preserve"> (bỏ quy định công bố TTHC thay thế)</w:t>
            </w:r>
            <w:r w:rsidR="009A3F88" w:rsidRPr="00AC0DAC">
              <w:t>. Lý do: bản chất của việc công bố TTHC thay thế là công bố TTHC mới và bãi bỏ TTHC cũ. Bên cạnh đó, CSDLQG về TTHC cũng không thể hiện được các TTHC thay thế và bị thay thế.</w:t>
            </w:r>
          </w:p>
          <w:p w14:paraId="76CEB84C" w14:textId="39C2A1FE" w:rsidR="00C8075C" w:rsidRPr="00AC0DAC" w:rsidRDefault="00CF2000" w:rsidP="000874E1">
            <w:pPr>
              <w:spacing w:before="120" w:after="120" w:line="240" w:lineRule="exact"/>
              <w:jc w:val="both"/>
              <w:rPr>
                <w:b/>
                <w:bCs/>
              </w:rPr>
            </w:pPr>
            <w:r w:rsidRPr="00AC0DAC">
              <w:t xml:space="preserve">- </w:t>
            </w:r>
            <w:r w:rsidR="00C8075C" w:rsidRPr="00AC0DAC">
              <w:t>Quy định hiện hành và dự thảo yêu cầu Quyết định công bố TTHC phải ban hành trước 20 ngày văn bản pháp luật có hiệu lực. Tuy nhiên, với 36 TTHC của Bộ Ngoại giao (chủ yếu về hộ tịch, quốc tịch, xuất nhập cảnh) do Bộ Tư pháp, Bộ Công an ban hành lại thường có hiệu lực ngay lập tức theo trình tự rút gọn. Điều này gây khó khăn cho Bộ trong việc công bố, công khai TTHC tại cơ quan đại diện Việt Nam ở nước ngoài đúng thời hạn, ảnh hưởng đến Chỉ số Cải cách hành chính Par Index. Do đó, Bộ Ngoại giao đề nghị không tính điểm công bố, giải quyết các TTHC này hoặc có cơ chế riêng cho Bộ Ngoại giao khi công bố, công khai các TTHC thực hiện ở cơ quan đại diện Việt Nam ở nước ngoài mà thuộc thẩm quyền quản lý của Bộ, ngành khác.</w:t>
            </w:r>
          </w:p>
        </w:tc>
        <w:tc>
          <w:tcPr>
            <w:tcW w:w="2268" w:type="dxa"/>
            <w:tcBorders>
              <w:bottom w:val="single" w:sz="4" w:space="0" w:color="auto"/>
            </w:tcBorders>
          </w:tcPr>
          <w:p w14:paraId="35CD5EBE" w14:textId="6970E276" w:rsidR="009A3F88" w:rsidRPr="00AC0DAC" w:rsidRDefault="009A3F88" w:rsidP="00BB1FB4">
            <w:pPr>
              <w:spacing w:before="120" w:after="120" w:line="240" w:lineRule="exact"/>
              <w:jc w:val="both"/>
            </w:pPr>
            <w:r w:rsidRPr="00AC0DAC">
              <w:lastRenderedPageBreak/>
              <w:t>- Bộ Khoa học và Công nghệ</w:t>
            </w:r>
          </w:p>
          <w:p w14:paraId="18387C86" w14:textId="77777777" w:rsidR="009A3F88" w:rsidRPr="00AC0DAC" w:rsidRDefault="009A3F88" w:rsidP="00BB1FB4">
            <w:pPr>
              <w:spacing w:before="120" w:after="120" w:line="240" w:lineRule="exact"/>
              <w:jc w:val="both"/>
            </w:pPr>
          </w:p>
          <w:p w14:paraId="31541502" w14:textId="77777777" w:rsidR="00F04C62" w:rsidRPr="00AC0DAC" w:rsidRDefault="00F04C62" w:rsidP="00BB1FB4">
            <w:pPr>
              <w:spacing w:before="120" w:after="120" w:line="240" w:lineRule="exact"/>
              <w:jc w:val="both"/>
            </w:pPr>
          </w:p>
          <w:p w14:paraId="0FDA0B6E" w14:textId="77777777" w:rsidR="009A3F88" w:rsidRPr="00AC0DAC" w:rsidRDefault="009A3F88" w:rsidP="00BB1FB4">
            <w:pPr>
              <w:spacing w:before="120" w:after="120" w:line="240" w:lineRule="exact"/>
              <w:jc w:val="both"/>
            </w:pPr>
          </w:p>
          <w:p w14:paraId="5F9EA704" w14:textId="77777777" w:rsidR="009A3F88" w:rsidRPr="00AC0DAC" w:rsidRDefault="009A3F88" w:rsidP="00BB1FB4">
            <w:pPr>
              <w:spacing w:before="120" w:after="120" w:line="240" w:lineRule="exact"/>
              <w:jc w:val="both"/>
            </w:pPr>
          </w:p>
          <w:p w14:paraId="6E07EE22" w14:textId="557857E7" w:rsidR="000874E1" w:rsidRPr="00AC0DAC" w:rsidRDefault="009A3F88" w:rsidP="00BB1FB4">
            <w:pPr>
              <w:spacing w:before="120" w:after="120" w:line="240" w:lineRule="exact"/>
              <w:jc w:val="both"/>
            </w:pPr>
            <w:r w:rsidRPr="00AC0DAC">
              <w:t xml:space="preserve">- </w:t>
            </w:r>
            <w:r w:rsidR="000874E1" w:rsidRPr="00AC0DAC">
              <w:t xml:space="preserve">Các </w:t>
            </w:r>
            <w:r w:rsidRPr="00AC0DAC">
              <w:t>Bộ</w:t>
            </w:r>
            <w:r w:rsidR="000874E1" w:rsidRPr="00AC0DAC">
              <w:t>:</w:t>
            </w:r>
            <w:r w:rsidRPr="00AC0DAC">
              <w:t xml:space="preserve"> Xây dựng</w:t>
            </w:r>
            <w:r w:rsidR="00E02545" w:rsidRPr="00AC0DAC">
              <w:t>,</w:t>
            </w:r>
            <w:r w:rsidR="000874E1" w:rsidRPr="00AC0DAC">
              <w:t xml:space="preserve"> Bộ Nông nghiệp và Môi trường, Y tế, Ngân hàng Nhà nước Việt Nam.</w:t>
            </w:r>
            <w:r w:rsidR="00E02545" w:rsidRPr="00AC0DAC">
              <w:t xml:space="preserve"> </w:t>
            </w:r>
          </w:p>
          <w:p w14:paraId="263F52CE" w14:textId="04D10F8A" w:rsidR="009A3F88" w:rsidRPr="00AC0DAC" w:rsidRDefault="000874E1" w:rsidP="00BB1FB4">
            <w:pPr>
              <w:spacing w:before="120" w:after="120" w:line="240" w:lineRule="exact"/>
              <w:jc w:val="both"/>
            </w:pPr>
            <w:r w:rsidRPr="00AC0DAC">
              <w:t>UBND TP Hồ Chí Minh,</w:t>
            </w:r>
            <w:r w:rsidR="00E02545" w:rsidRPr="00AC0DAC">
              <w:t xml:space="preserve"> </w:t>
            </w:r>
            <w:r w:rsidRPr="00AC0DAC">
              <w:t xml:space="preserve">UBND </w:t>
            </w:r>
            <w:r w:rsidR="00E02545" w:rsidRPr="00AC0DAC">
              <w:t>tỉnh Tuyên Quang</w:t>
            </w:r>
            <w:r w:rsidRPr="00AC0DAC">
              <w:t>.</w:t>
            </w:r>
          </w:p>
          <w:p w14:paraId="6ADF57EF" w14:textId="77777777" w:rsidR="009A3F88" w:rsidRPr="00AC0DAC" w:rsidRDefault="009A3F88" w:rsidP="00BB1FB4">
            <w:pPr>
              <w:spacing w:before="120" w:after="120" w:line="240" w:lineRule="exact"/>
              <w:jc w:val="both"/>
            </w:pPr>
          </w:p>
          <w:p w14:paraId="6FE4C02F" w14:textId="77777777" w:rsidR="009A3F88" w:rsidRPr="00AC0DAC" w:rsidRDefault="009A3F88" w:rsidP="00BB1FB4">
            <w:pPr>
              <w:spacing w:before="120" w:after="120" w:line="240" w:lineRule="exact"/>
              <w:jc w:val="both"/>
            </w:pPr>
          </w:p>
          <w:p w14:paraId="0079FC7E" w14:textId="77777777" w:rsidR="009A3F88" w:rsidRPr="00AC0DAC" w:rsidRDefault="009A3F88" w:rsidP="00BB1FB4">
            <w:pPr>
              <w:spacing w:before="120" w:after="120" w:line="240" w:lineRule="exact"/>
              <w:jc w:val="both"/>
            </w:pPr>
          </w:p>
          <w:p w14:paraId="170D969C" w14:textId="77777777" w:rsidR="009A3F88" w:rsidRPr="00AC0DAC" w:rsidRDefault="009A3F88" w:rsidP="00BB1FB4">
            <w:pPr>
              <w:spacing w:before="120" w:after="120" w:line="240" w:lineRule="exact"/>
              <w:jc w:val="both"/>
            </w:pPr>
          </w:p>
          <w:p w14:paraId="5E6343E8" w14:textId="77777777" w:rsidR="009A3F88" w:rsidRPr="00AC0DAC" w:rsidRDefault="009A3F88" w:rsidP="00BB1FB4">
            <w:pPr>
              <w:spacing w:before="120" w:after="120" w:line="240" w:lineRule="exact"/>
              <w:jc w:val="both"/>
            </w:pPr>
          </w:p>
          <w:p w14:paraId="6E71F558" w14:textId="77777777" w:rsidR="009A3F88" w:rsidRPr="00AC0DAC" w:rsidRDefault="009A3F88" w:rsidP="00BB1FB4">
            <w:pPr>
              <w:spacing w:before="120" w:after="120" w:line="240" w:lineRule="exact"/>
              <w:jc w:val="both"/>
            </w:pPr>
          </w:p>
          <w:p w14:paraId="7A258155" w14:textId="77777777" w:rsidR="009A3F88" w:rsidRPr="00AC0DAC" w:rsidRDefault="009A3F88" w:rsidP="00BB1FB4">
            <w:pPr>
              <w:spacing w:before="120" w:after="120" w:line="240" w:lineRule="exact"/>
              <w:jc w:val="both"/>
            </w:pPr>
          </w:p>
          <w:p w14:paraId="4CE01808" w14:textId="77777777" w:rsidR="009A3F88" w:rsidRPr="00AC0DAC" w:rsidRDefault="009A3F88" w:rsidP="00BB1FB4">
            <w:pPr>
              <w:spacing w:before="120" w:after="120" w:line="240" w:lineRule="exact"/>
              <w:jc w:val="both"/>
            </w:pPr>
            <w:r w:rsidRPr="00AC0DAC">
              <w:t>- UBND tỉnh Thanh Hóa</w:t>
            </w:r>
          </w:p>
          <w:p w14:paraId="3D5746CC" w14:textId="77777777" w:rsidR="009A3F88" w:rsidRPr="00AC0DAC" w:rsidRDefault="009A3F88" w:rsidP="00BB1FB4">
            <w:pPr>
              <w:spacing w:before="120" w:after="120" w:line="240" w:lineRule="exact"/>
              <w:jc w:val="both"/>
            </w:pPr>
          </w:p>
          <w:p w14:paraId="3D329AC7" w14:textId="77777777" w:rsidR="009A3F88" w:rsidRPr="00AC0DAC" w:rsidRDefault="009A3F88" w:rsidP="00BB1FB4">
            <w:pPr>
              <w:spacing w:before="120" w:after="120" w:line="240" w:lineRule="exact"/>
              <w:jc w:val="both"/>
            </w:pPr>
          </w:p>
          <w:p w14:paraId="1E6785F0" w14:textId="77777777" w:rsidR="009A3F88" w:rsidRPr="00AC0DAC" w:rsidRDefault="009A3F88" w:rsidP="00BB1FB4">
            <w:pPr>
              <w:spacing w:before="120" w:after="120" w:line="240" w:lineRule="exact"/>
              <w:jc w:val="both"/>
            </w:pPr>
          </w:p>
          <w:p w14:paraId="40095215" w14:textId="77777777" w:rsidR="009A3F88" w:rsidRPr="00AC0DAC" w:rsidRDefault="009A3F88" w:rsidP="00BB1FB4">
            <w:pPr>
              <w:spacing w:before="120" w:after="120" w:line="240" w:lineRule="exact"/>
              <w:jc w:val="both"/>
            </w:pPr>
          </w:p>
          <w:p w14:paraId="239BB530" w14:textId="77777777" w:rsidR="009A3F88" w:rsidRPr="00AC0DAC" w:rsidRDefault="009A3F88" w:rsidP="00BB1FB4">
            <w:pPr>
              <w:spacing w:before="120" w:after="120" w:line="240" w:lineRule="exact"/>
              <w:jc w:val="both"/>
            </w:pPr>
          </w:p>
          <w:p w14:paraId="5A185432" w14:textId="77777777" w:rsidR="009A3F88" w:rsidRPr="00AC0DAC" w:rsidRDefault="009A3F88" w:rsidP="00BB1FB4">
            <w:pPr>
              <w:spacing w:before="120" w:after="120" w:line="240" w:lineRule="exact"/>
              <w:jc w:val="both"/>
            </w:pPr>
          </w:p>
          <w:p w14:paraId="5806085C" w14:textId="77777777" w:rsidR="009A3F88" w:rsidRPr="00AC0DAC" w:rsidRDefault="009A3F88" w:rsidP="00BB1FB4">
            <w:pPr>
              <w:spacing w:before="120" w:after="120" w:line="240" w:lineRule="exact"/>
              <w:jc w:val="both"/>
            </w:pPr>
          </w:p>
          <w:p w14:paraId="709A5B02" w14:textId="77777777" w:rsidR="009A3F88" w:rsidRPr="00AC0DAC" w:rsidRDefault="009A3F88" w:rsidP="00BB1FB4">
            <w:pPr>
              <w:spacing w:before="120" w:after="120" w:line="240" w:lineRule="exact"/>
              <w:jc w:val="both"/>
            </w:pPr>
          </w:p>
          <w:p w14:paraId="2BA20BBA" w14:textId="77777777" w:rsidR="009A3F88" w:rsidRPr="00AC0DAC" w:rsidRDefault="009A3F88" w:rsidP="00BB1FB4">
            <w:pPr>
              <w:spacing w:before="120" w:after="120" w:line="240" w:lineRule="exact"/>
              <w:jc w:val="both"/>
            </w:pPr>
          </w:p>
          <w:p w14:paraId="1B6D0034" w14:textId="77777777" w:rsidR="009A3F88" w:rsidRPr="00AC0DAC" w:rsidRDefault="009A3F88" w:rsidP="00BB1FB4">
            <w:pPr>
              <w:spacing w:before="120" w:after="120" w:line="240" w:lineRule="exact"/>
              <w:jc w:val="both"/>
            </w:pPr>
          </w:p>
          <w:p w14:paraId="7D460B49" w14:textId="77777777" w:rsidR="009A3F88" w:rsidRPr="00AC0DAC" w:rsidRDefault="009A3F88" w:rsidP="00BB1FB4">
            <w:pPr>
              <w:spacing w:before="120" w:after="120" w:line="240" w:lineRule="exact"/>
              <w:jc w:val="both"/>
            </w:pPr>
          </w:p>
          <w:p w14:paraId="484D75E2" w14:textId="77777777" w:rsidR="009A3F88" w:rsidRPr="00AC0DAC" w:rsidRDefault="009A3F88" w:rsidP="00BB1FB4">
            <w:pPr>
              <w:spacing w:before="120" w:after="120" w:line="240" w:lineRule="exact"/>
              <w:jc w:val="both"/>
            </w:pPr>
          </w:p>
          <w:p w14:paraId="272119C6" w14:textId="77777777" w:rsidR="009A3F88" w:rsidRPr="00AC0DAC" w:rsidRDefault="009A3F88" w:rsidP="00BB1FB4">
            <w:pPr>
              <w:spacing w:before="120" w:after="120" w:line="240" w:lineRule="exact"/>
              <w:jc w:val="both"/>
            </w:pPr>
          </w:p>
          <w:p w14:paraId="16AFE18E" w14:textId="77777777" w:rsidR="009A3F88" w:rsidRPr="00AC0DAC" w:rsidRDefault="009A3F88" w:rsidP="00BB1FB4">
            <w:pPr>
              <w:spacing w:before="120" w:after="120" w:line="240" w:lineRule="exact"/>
              <w:jc w:val="both"/>
            </w:pPr>
          </w:p>
          <w:p w14:paraId="0AEC4355" w14:textId="77777777" w:rsidR="009A3F88" w:rsidRPr="00AC0DAC" w:rsidRDefault="009A3F88" w:rsidP="00BB1FB4">
            <w:pPr>
              <w:spacing w:before="120" w:after="120" w:line="240" w:lineRule="exact"/>
              <w:jc w:val="both"/>
            </w:pPr>
          </w:p>
          <w:p w14:paraId="6B6874F8" w14:textId="77777777" w:rsidR="00491C37" w:rsidRPr="00AC0DAC" w:rsidRDefault="00491C37" w:rsidP="00BB1FB4">
            <w:pPr>
              <w:spacing w:before="120" w:after="120" w:line="240" w:lineRule="exact"/>
              <w:jc w:val="both"/>
            </w:pPr>
          </w:p>
          <w:p w14:paraId="7BE21983" w14:textId="07E7AA55" w:rsidR="009A3F88" w:rsidRPr="00AC0DAC" w:rsidRDefault="009A3F88" w:rsidP="000874E1">
            <w:pPr>
              <w:spacing w:after="120" w:line="240" w:lineRule="exact"/>
              <w:jc w:val="both"/>
            </w:pPr>
            <w:r w:rsidRPr="00AC0DAC">
              <w:t>- UBND tỉnh Tuyên Quang</w:t>
            </w:r>
            <w:r w:rsidR="000874E1" w:rsidRPr="00AC0DAC">
              <w:t>, Bộ Nông nghiệp và Môi trường</w:t>
            </w:r>
          </w:p>
          <w:p w14:paraId="5D7E332D" w14:textId="77777777" w:rsidR="000874E1" w:rsidRPr="00AC0DAC" w:rsidRDefault="000874E1" w:rsidP="000874E1">
            <w:pPr>
              <w:spacing w:after="120" w:line="240" w:lineRule="exact"/>
              <w:jc w:val="both"/>
            </w:pPr>
          </w:p>
          <w:p w14:paraId="2733CC7E" w14:textId="0938CC74" w:rsidR="009A3F88" w:rsidRPr="00AC0DAC" w:rsidRDefault="009A3F88" w:rsidP="00BB1FB4">
            <w:pPr>
              <w:spacing w:before="120" w:after="120" w:line="240" w:lineRule="exact"/>
              <w:jc w:val="both"/>
            </w:pPr>
          </w:p>
          <w:p w14:paraId="630826FA" w14:textId="4ACC1E6F" w:rsidR="009A3F88" w:rsidRPr="00AC0DAC" w:rsidRDefault="009A3F88" w:rsidP="00BB1FB4">
            <w:pPr>
              <w:spacing w:before="120" w:after="120" w:line="240" w:lineRule="exact"/>
              <w:jc w:val="both"/>
            </w:pPr>
          </w:p>
          <w:p w14:paraId="13B86B75" w14:textId="24FF26E5" w:rsidR="009A3F88" w:rsidRPr="00AC0DAC" w:rsidRDefault="009A3F88" w:rsidP="00BB1FB4">
            <w:pPr>
              <w:spacing w:before="120" w:after="120" w:line="240" w:lineRule="exact"/>
              <w:jc w:val="both"/>
            </w:pPr>
          </w:p>
          <w:p w14:paraId="6B83EC4A" w14:textId="3F0CCF90" w:rsidR="009A3F88" w:rsidRPr="00AC0DAC" w:rsidRDefault="009A3F88" w:rsidP="00BB1FB4">
            <w:pPr>
              <w:spacing w:before="120" w:after="120" w:line="240" w:lineRule="exact"/>
              <w:jc w:val="both"/>
            </w:pPr>
          </w:p>
          <w:p w14:paraId="6983AABD" w14:textId="7B3A1648" w:rsidR="009A3F88" w:rsidRPr="00AC0DAC" w:rsidRDefault="009A3F88" w:rsidP="00BB1FB4">
            <w:pPr>
              <w:spacing w:before="120" w:after="120" w:line="240" w:lineRule="exact"/>
              <w:jc w:val="both"/>
            </w:pPr>
          </w:p>
          <w:p w14:paraId="7E75D17F" w14:textId="08F2F365" w:rsidR="009A3F88" w:rsidRPr="00AC0DAC" w:rsidRDefault="009A3F88" w:rsidP="00BB1FB4">
            <w:pPr>
              <w:spacing w:before="120" w:after="120" w:line="240" w:lineRule="exact"/>
              <w:jc w:val="both"/>
            </w:pPr>
          </w:p>
          <w:p w14:paraId="6B701FB6" w14:textId="477D87E5" w:rsidR="009A3F88" w:rsidRPr="00AC0DAC" w:rsidRDefault="009A3F88" w:rsidP="00BB1FB4">
            <w:pPr>
              <w:spacing w:before="120" w:after="120" w:line="240" w:lineRule="exact"/>
              <w:jc w:val="both"/>
            </w:pPr>
          </w:p>
          <w:p w14:paraId="35D342EB" w14:textId="04BB0C57" w:rsidR="009A3F88" w:rsidRPr="00AC0DAC" w:rsidRDefault="009A3F88" w:rsidP="00BB1FB4">
            <w:pPr>
              <w:spacing w:before="120" w:after="120" w:line="240" w:lineRule="exact"/>
              <w:jc w:val="both"/>
            </w:pPr>
          </w:p>
          <w:p w14:paraId="16D5065A" w14:textId="05616CA3" w:rsidR="009A3F88" w:rsidRPr="00AC0DAC" w:rsidRDefault="009A3F88" w:rsidP="00BB1FB4">
            <w:pPr>
              <w:spacing w:before="120" w:after="120" w:line="240" w:lineRule="exact"/>
              <w:jc w:val="both"/>
            </w:pPr>
          </w:p>
          <w:p w14:paraId="059156B3" w14:textId="33B7CE52" w:rsidR="009A3F88" w:rsidRPr="00AC0DAC" w:rsidRDefault="009A3F88" w:rsidP="00BB1FB4">
            <w:pPr>
              <w:spacing w:before="120" w:after="120" w:line="240" w:lineRule="exact"/>
              <w:jc w:val="both"/>
            </w:pPr>
          </w:p>
          <w:p w14:paraId="2D72E998" w14:textId="2C7842D6" w:rsidR="009A3F88" w:rsidRPr="00AC0DAC" w:rsidRDefault="009A3F88" w:rsidP="00BB1FB4">
            <w:pPr>
              <w:spacing w:before="120" w:after="120" w:line="240" w:lineRule="exact"/>
              <w:jc w:val="both"/>
            </w:pPr>
          </w:p>
          <w:p w14:paraId="1CA8E4AF" w14:textId="6A351FEC" w:rsidR="009A3F88" w:rsidRPr="00AC0DAC" w:rsidRDefault="009A3F88" w:rsidP="00BB1FB4">
            <w:pPr>
              <w:spacing w:before="120" w:after="120" w:line="240" w:lineRule="exact"/>
              <w:jc w:val="both"/>
            </w:pPr>
          </w:p>
          <w:p w14:paraId="13168F7B" w14:textId="77777777" w:rsidR="000874E1" w:rsidRPr="00AC0DAC" w:rsidRDefault="000874E1" w:rsidP="00BB1FB4">
            <w:pPr>
              <w:spacing w:before="120" w:after="120" w:line="240" w:lineRule="exact"/>
              <w:jc w:val="both"/>
            </w:pPr>
          </w:p>
          <w:p w14:paraId="0FCDD92D" w14:textId="67115D13" w:rsidR="009A3F88" w:rsidRPr="00AC0DAC" w:rsidRDefault="009A3F88" w:rsidP="00BB1FB4">
            <w:pPr>
              <w:spacing w:before="120" w:after="120" w:line="240" w:lineRule="exact"/>
              <w:jc w:val="both"/>
            </w:pPr>
          </w:p>
          <w:p w14:paraId="202C97EB" w14:textId="69CCC911" w:rsidR="009A3F88" w:rsidRPr="00AC0DAC" w:rsidRDefault="009A3F88" w:rsidP="00BB1FB4">
            <w:pPr>
              <w:spacing w:before="120" w:after="120" w:line="240" w:lineRule="exact"/>
              <w:jc w:val="both"/>
            </w:pPr>
          </w:p>
          <w:p w14:paraId="66E435C5" w14:textId="1D0F79A4" w:rsidR="009A3F88" w:rsidRPr="00AC0DAC" w:rsidRDefault="009A3F88" w:rsidP="00BB1FB4">
            <w:pPr>
              <w:spacing w:before="120" w:after="120" w:line="240" w:lineRule="exact"/>
              <w:jc w:val="both"/>
            </w:pPr>
            <w:r w:rsidRPr="00AC0DAC">
              <w:t>- Bộ Công thương</w:t>
            </w:r>
          </w:p>
          <w:p w14:paraId="09058411" w14:textId="77777777" w:rsidR="00E02545" w:rsidRPr="00AC0DAC" w:rsidRDefault="00E02545" w:rsidP="00BB1FB4">
            <w:pPr>
              <w:spacing w:before="120" w:after="120" w:line="240" w:lineRule="exact"/>
              <w:jc w:val="both"/>
            </w:pPr>
          </w:p>
          <w:p w14:paraId="14147A02" w14:textId="70994B28" w:rsidR="009A3F88" w:rsidRPr="00AC0DAC" w:rsidRDefault="009A3F88" w:rsidP="00BB1FB4">
            <w:pPr>
              <w:spacing w:before="120" w:after="120" w:line="240" w:lineRule="exact"/>
              <w:jc w:val="both"/>
            </w:pPr>
          </w:p>
          <w:p w14:paraId="5866F50B" w14:textId="00D381E3" w:rsidR="009A3F88" w:rsidRPr="00AC0DAC" w:rsidRDefault="009A3F88" w:rsidP="00BB1FB4">
            <w:pPr>
              <w:spacing w:before="120" w:after="120" w:line="240" w:lineRule="exact"/>
              <w:jc w:val="both"/>
            </w:pPr>
          </w:p>
          <w:p w14:paraId="2EB9CEB2" w14:textId="77777777" w:rsidR="00CA2E9B" w:rsidRPr="00AC0DAC" w:rsidRDefault="00CA2E9B" w:rsidP="00BB1FB4">
            <w:pPr>
              <w:spacing w:before="120" w:after="120" w:line="240" w:lineRule="exact"/>
              <w:jc w:val="both"/>
            </w:pPr>
          </w:p>
          <w:p w14:paraId="4D2AA19A" w14:textId="77867D5D" w:rsidR="009A3F88" w:rsidRPr="00AC0DAC" w:rsidRDefault="009A3F88" w:rsidP="00BB1FB4">
            <w:pPr>
              <w:spacing w:before="120" w:after="120" w:line="240" w:lineRule="exact"/>
              <w:jc w:val="both"/>
            </w:pPr>
          </w:p>
          <w:p w14:paraId="76A6DD8A" w14:textId="1905C933" w:rsidR="009A3F88" w:rsidRPr="00AC0DAC" w:rsidRDefault="009A3F88" w:rsidP="00BB1FB4">
            <w:pPr>
              <w:spacing w:before="120" w:after="120" w:line="240" w:lineRule="exact"/>
              <w:jc w:val="both"/>
            </w:pPr>
            <w:r w:rsidRPr="00AC0DAC">
              <w:t>- UBND thành phố Hồ Chí Minh</w:t>
            </w:r>
          </w:p>
          <w:p w14:paraId="64748084" w14:textId="7D436B69" w:rsidR="009A3F88" w:rsidRPr="00AC0DAC" w:rsidRDefault="009A3F88" w:rsidP="00BB1FB4">
            <w:pPr>
              <w:spacing w:before="120" w:after="120" w:line="240" w:lineRule="exact"/>
              <w:jc w:val="both"/>
            </w:pPr>
          </w:p>
          <w:p w14:paraId="1E7C94D5" w14:textId="2C666242" w:rsidR="009A3F88" w:rsidRPr="00AC0DAC" w:rsidRDefault="009A3F88" w:rsidP="00BB1FB4">
            <w:pPr>
              <w:spacing w:before="120" w:after="120" w:line="240" w:lineRule="exact"/>
              <w:jc w:val="both"/>
            </w:pPr>
          </w:p>
          <w:p w14:paraId="6ED43E43" w14:textId="5F658AB2" w:rsidR="009A3F88" w:rsidRPr="00AC0DAC" w:rsidRDefault="009A3F88" w:rsidP="00BB1FB4">
            <w:pPr>
              <w:spacing w:before="120" w:after="120" w:line="240" w:lineRule="exact"/>
              <w:jc w:val="both"/>
            </w:pPr>
          </w:p>
          <w:p w14:paraId="5586C054" w14:textId="2D8D4569" w:rsidR="009A3F88" w:rsidRPr="00AC0DAC" w:rsidRDefault="009A3F88" w:rsidP="00BB1FB4">
            <w:pPr>
              <w:spacing w:before="120" w:after="120" w:line="240" w:lineRule="exact"/>
              <w:jc w:val="both"/>
            </w:pPr>
          </w:p>
          <w:p w14:paraId="09245A62" w14:textId="77777777" w:rsidR="000874E1" w:rsidRPr="00AC0DAC" w:rsidRDefault="000874E1" w:rsidP="00BB1FB4">
            <w:pPr>
              <w:spacing w:before="120" w:after="120" w:line="240" w:lineRule="exact"/>
              <w:jc w:val="both"/>
            </w:pPr>
          </w:p>
          <w:p w14:paraId="1FBEC651" w14:textId="5A560FF0" w:rsidR="009A3F88" w:rsidRPr="00AC0DAC" w:rsidRDefault="009A3F88" w:rsidP="00BB1FB4">
            <w:pPr>
              <w:spacing w:before="120" w:after="120" w:line="240" w:lineRule="exact"/>
              <w:jc w:val="both"/>
            </w:pPr>
            <w:r w:rsidRPr="00AC0DAC">
              <w:t>- Bộ Y tế</w:t>
            </w:r>
          </w:p>
          <w:p w14:paraId="24CDA29D" w14:textId="77777777" w:rsidR="009A3F88" w:rsidRPr="00AC0DAC" w:rsidRDefault="009A3F88" w:rsidP="00BB1FB4">
            <w:pPr>
              <w:spacing w:before="120" w:after="120" w:line="240" w:lineRule="exact"/>
              <w:jc w:val="both"/>
            </w:pPr>
          </w:p>
          <w:p w14:paraId="68F6786C" w14:textId="77777777" w:rsidR="009A3F88" w:rsidRPr="00AC0DAC" w:rsidRDefault="009A3F88" w:rsidP="00BB1FB4">
            <w:pPr>
              <w:spacing w:before="120" w:after="120" w:line="240" w:lineRule="exact"/>
              <w:jc w:val="both"/>
            </w:pPr>
          </w:p>
          <w:p w14:paraId="54CFB1B0" w14:textId="77777777" w:rsidR="00C8075C" w:rsidRPr="00AC0DAC" w:rsidRDefault="00C8075C" w:rsidP="00BB1FB4">
            <w:pPr>
              <w:spacing w:before="120" w:after="120" w:line="240" w:lineRule="exact"/>
              <w:jc w:val="both"/>
            </w:pPr>
          </w:p>
          <w:p w14:paraId="4A904492" w14:textId="77777777" w:rsidR="00C8075C" w:rsidRPr="00AC0DAC" w:rsidRDefault="00C8075C" w:rsidP="00C8075C">
            <w:pPr>
              <w:spacing w:line="240" w:lineRule="exact"/>
              <w:jc w:val="both"/>
            </w:pPr>
          </w:p>
          <w:p w14:paraId="73812F5F" w14:textId="1BA379BF" w:rsidR="00C8075C" w:rsidRPr="00AC0DAC" w:rsidRDefault="00C8075C" w:rsidP="00C8075C">
            <w:pPr>
              <w:spacing w:after="120" w:line="240" w:lineRule="exact"/>
              <w:jc w:val="both"/>
            </w:pPr>
            <w:r w:rsidRPr="00AC0DAC">
              <w:t>Bộ Ngoại giao</w:t>
            </w:r>
          </w:p>
        </w:tc>
        <w:tc>
          <w:tcPr>
            <w:tcW w:w="737" w:type="dxa"/>
            <w:tcBorders>
              <w:bottom w:val="single" w:sz="4" w:space="0" w:color="auto"/>
            </w:tcBorders>
          </w:tcPr>
          <w:p w14:paraId="3E0341C7" w14:textId="77777777" w:rsidR="009A3F88" w:rsidRPr="00AC0DAC" w:rsidRDefault="009A3F88" w:rsidP="00BB1FB4">
            <w:pPr>
              <w:spacing w:before="120" w:after="120" w:line="240" w:lineRule="exact"/>
              <w:jc w:val="center"/>
            </w:pPr>
          </w:p>
        </w:tc>
        <w:tc>
          <w:tcPr>
            <w:tcW w:w="1134" w:type="dxa"/>
            <w:tcBorders>
              <w:bottom w:val="single" w:sz="4" w:space="0" w:color="auto"/>
            </w:tcBorders>
          </w:tcPr>
          <w:p w14:paraId="1DFF4949" w14:textId="77777777" w:rsidR="009A3F88" w:rsidRPr="00AC0DAC" w:rsidRDefault="009A3F88" w:rsidP="00BB1FB4">
            <w:pPr>
              <w:spacing w:before="120" w:after="120" w:line="240" w:lineRule="exact"/>
              <w:jc w:val="center"/>
            </w:pPr>
          </w:p>
        </w:tc>
        <w:tc>
          <w:tcPr>
            <w:tcW w:w="5358" w:type="dxa"/>
            <w:tcBorders>
              <w:bottom w:val="single" w:sz="4" w:space="0" w:color="auto"/>
            </w:tcBorders>
          </w:tcPr>
          <w:p w14:paraId="18D81E42" w14:textId="77777777" w:rsidR="009A3F88" w:rsidRPr="00AC0DAC" w:rsidRDefault="00F04C62" w:rsidP="00BB1FB4">
            <w:pPr>
              <w:spacing w:before="120" w:after="120" w:line="240" w:lineRule="exact"/>
              <w:jc w:val="both"/>
            </w:pPr>
            <w:r w:rsidRPr="00AC0DAC">
              <w:t>- Tiếp thu ý kiến và sửa đổi, bổ sung tại dự thảo Nghị định.</w:t>
            </w:r>
          </w:p>
          <w:p w14:paraId="5CA48885" w14:textId="77777777" w:rsidR="00F04C62" w:rsidRPr="00AC0DAC" w:rsidRDefault="00F04C62" w:rsidP="00BB1FB4">
            <w:pPr>
              <w:spacing w:before="120" w:after="120" w:line="240" w:lineRule="exact"/>
              <w:jc w:val="both"/>
            </w:pPr>
          </w:p>
          <w:p w14:paraId="02F7438D" w14:textId="77777777" w:rsidR="00F04C62" w:rsidRPr="00AC0DAC" w:rsidRDefault="00F04C62" w:rsidP="00BB1FB4">
            <w:pPr>
              <w:spacing w:before="120" w:after="120" w:line="240" w:lineRule="exact"/>
              <w:jc w:val="both"/>
            </w:pPr>
          </w:p>
          <w:p w14:paraId="5BF407A3" w14:textId="77777777" w:rsidR="00F04C62" w:rsidRPr="00AC0DAC" w:rsidRDefault="00F04C62" w:rsidP="00BB1FB4">
            <w:pPr>
              <w:spacing w:before="120" w:after="120" w:line="240" w:lineRule="exact"/>
              <w:jc w:val="both"/>
            </w:pPr>
          </w:p>
          <w:p w14:paraId="2B53C2AB" w14:textId="77777777" w:rsidR="00F04C62" w:rsidRPr="00AC0DAC" w:rsidRDefault="00F04C62" w:rsidP="00BB1FB4">
            <w:pPr>
              <w:spacing w:before="120" w:after="120" w:line="240" w:lineRule="exact"/>
              <w:jc w:val="both"/>
            </w:pPr>
          </w:p>
          <w:p w14:paraId="46DA8EBF" w14:textId="77777777" w:rsidR="00F04C62" w:rsidRPr="00AC0DAC" w:rsidRDefault="00F04C62" w:rsidP="00BB1FB4">
            <w:pPr>
              <w:spacing w:before="120" w:after="120" w:line="240" w:lineRule="exact"/>
              <w:jc w:val="both"/>
            </w:pPr>
            <w:r w:rsidRPr="00AC0DAC">
              <w:t>- Đề nghị giữ nguyên theo dự thảo để bảo đảm TTHC được triển khai, thực thi đồng thời với thời điểm có hiệu lực của VBQPPL, tạo thuận lợi cho cơ quan tiếp nhận, giải quyết TTHC đặc biệt hiện nay TTHC được thực hiện trên môi trường điện tử. Bên cạnh đó, VBQPPL được phát hành điện tử trên Trục liên thông văn bản, bảo đảm cơ quan công bố nhận được ngay sau khi VBQPPL được ban hành. Việc công bố không gặp khó khăn vì khi xây dựng dự thảo văn bản, các bộ, cơ quan ngang bộ cũng đồng thời dự thảo Quyết định công bố, sẵn sàng ban hành cùng ngày VBQPPL được ban hành.</w:t>
            </w:r>
          </w:p>
          <w:p w14:paraId="11DEFAFA" w14:textId="77777777" w:rsidR="00E02545" w:rsidRPr="00AC0DAC" w:rsidRDefault="00E02545" w:rsidP="00BB1FB4">
            <w:pPr>
              <w:spacing w:before="120" w:after="120" w:line="240" w:lineRule="exact"/>
              <w:jc w:val="both"/>
            </w:pPr>
          </w:p>
          <w:p w14:paraId="19C4B1B5" w14:textId="77777777" w:rsidR="00E02545" w:rsidRPr="00AC0DAC" w:rsidRDefault="00E02545" w:rsidP="00BB1FB4">
            <w:pPr>
              <w:spacing w:before="120" w:after="120" w:line="240" w:lineRule="exact"/>
              <w:jc w:val="both"/>
            </w:pPr>
          </w:p>
          <w:p w14:paraId="669BBF55" w14:textId="77777777" w:rsidR="00E02545" w:rsidRPr="00AC0DAC" w:rsidRDefault="00E02545" w:rsidP="00BB1FB4">
            <w:pPr>
              <w:spacing w:before="120" w:after="120" w:line="240" w:lineRule="exact"/>
              <w:jc w:val="both"/>
            </w:pPr>
          </w:p>
          <w:p w14:paraId="4EB0263F" w14:textId="77777777" w:rsidR="00E02545" w:rsidRPr="00AC0DAC" w:rsidRDefault="00E02545" w:rsidP="00BB1FB4">
            <w:pPr>
              <w:spacing w:before="120" w:after="120" w:line="240" w:lineRule="exact"/>
              <w:jc w:val="both"/>
            </w:pPr>
          </w:p>
          <w:p w14:paraId="6F7F980A" w14:textId="77777777" w:rsidR="00E02545" w:rsidRPr="00AC0DAC" w:rsidRDefault="00E02545" w:rsidP="00BB1FB4">
            <w:pPr>
              <w:spacing w:before="120" w:after="120" w:line="240" w:lineRule="exact"/>
              <w:jc w:val="both"/>
            </w:pPr>
          </w:p>
          <w:p w14:paraId="22F75C48" w14:textId="77777777" w:rsidR="00E02545" w:rsidRPr="00AC0DAC" w:rsidRDefault="00E02545" w:rsidP="00BB1FB4">
            <w:pPr>
              <w:spacing w:before="120" w:after="120" w:line="240" w:lineRule="exact"/>
              <w:jc w:val="both"/>
            </w:pPr>
            <w:r w:rsidRPr="00AC0DAC">
              <w:t>- Đề nghị giữ nguyên như dự thảo. Mục đích của việc công bố danh mục TTHC thuộc thẩm quyền giải quyết trên địa bàn tỉnh, thành phố nhằm giúp địa phương nắm được số lượng, danh sách TTHC thuộc thẩm quyền giải quyết trên địa bàn.</w:t>
            </w:r>
          </w:p>
          <w:p w14:paraId="2ABA0B59" w14:textId="77777777" w:rsidR="00E02545" w:rsidRPr="00AC0DAC" w:rsidRDefault="00E02545" w:rsidP="00BB1FB4">
            <w:pPr>
              <w:spacing w:before="120" w:after="120" w:line="240" w:lineRule="exact"/>
              <w:jc w:val="both"/>
            </w:pPr>
          </w:p>
          <w:p w14:paraId="6DEEEA6F" w14:textId="77777777" w:rsidR="00E02545" w:rsidRPr="00AC0DAC" w:rsidRDefault="00E02545" w:rsidP="00BB1FB4">
            <w:pPr>
              <w:spacing w:before="120" w:after="120" w:line="240" w:lineRule="exact"/>
              <w:jc w:val="both"/>
            </w:pPr>
          </w:p>
          <w:p w14:paraId="245F9FC2" w14:textId="77777777" w:rsidR="00E02545" w:rsidRPr="00AC0DAC" w:rsidRDefault="00E02545" w:rsidP="00BB1FB4">
            <w:pPr>
              <w:spacing w:before="120" w:after="120" w:line="240" w:lineRule="exact"/>
              <w:jc w:val="both"/>
            </w:pPr>
          </w:p>
          <w:p w14:paraId="76DBE140" w14:textId="77777777" w:rsidR="00E02545" w:rsidRPr="00AC0DAC" w:rsidRDefault="00E02545" w:rsidP="00BB1FB4">
            <w:pPr>
              <w:spacing w:before="120" w:after="120" w:line="240" w:lineRule="exact"/>
              <w:jc w:val="both"/>
            </w:pPr>
          </w:p>
          <w:p w14:paraId="4F68D6DC" w14:textId="77777777" w:rsidR="00E02545" w:rsidRPr="00AC0DAC" w:rsidRDefault="00E02545" w:rsidP="00BB1FB4">
            <w:pPr>
              <w:spacing w:before="120" w:after="120" w:line="240" w:lineRule="exact"/>
              <w:jc w:val="both"/>
            </w:pPr>
          </w:p>
          <w:p w14:paraId="31E0B4FA" w14:textId="77777777" w:rsidR="00E02545" w:rsidRPr="00AC0DAC" w:rsidRDefault="00E02545" w:rsidP="00BB1FB4">
            <w:pPr>
              <w:spacing w:before="120" w:after="120" w:line="240" w:lineRule="exact"/>
              <w:jc w:val="both"/>
            </w:pPr>
          </w:p>
          <w:p w14:paraId="4E090FCA" w14:textId="77777777" w:rsidR="00E02545" w:rsidRPr="00AC0DAC" w:rsidRDefault="00E02545" w:rsidP="00BB1FB4">
            <w:pPr>
              <w:spacing w:before="120" w:after="120" w:line="240" w:lineRule="exact"/>
              <w:jc w:val="both"/>
            </w:pPr>
          </w:p>
          <w:p w14:paraId="09D6805C" w14:textId="77777777" w:rsidR="00E02545" w:rsidRPr="00AC0DAC" w:rsidRDefault="00E02545" w:rsidP="00BB1FB4">
            <w:pPr>
              <w:spacing w:before="120" w:after="120" w:line="240" w:lineRule="exact"/>
              <w:jc w:val="both"/>
            </w:pPr>
          </w:p>
          <w:p w14:paraId="7A76BA53" w14:textId="77777777" w:rsidR="00E02545" w:rsidRPr="00AC0DAC" w:rsidRDefault="00E02545" w:rsidP="00BB1FB4">
            <w:pPr>
              <w:spacing w:before="120" w:after="120" w:line="240" w:lineRule="exact"/>
              <w:jc w:val="both"/>
            </w:pPr>
          </w:p>
          <w:p w14:paraId="4C770658" w14:textId="77777777" w:rsidR="00E02545" w:rsidRPr="00AC0DAC" w:rsidRDefault="00E02545" w:rsidP="00BB1FB4">
            <w:pPr>
              <w:spacing w:before="120" w:after="120" w:line="240" w:lineRule="exact"/>
              <w:jc w:val="both"/>
            </w:pPr>
          </w:p>
          <w:p w14:paraId="323DC45E" w14:textId="77777777" w:rsidR="00E02545" w:rsidRPr="00AC0DAC" w:rsidRDefault="00E02545" w:rsidP="00BB1FB4">
            <w:pPr>
              <w:spacing w:before="120" w:after="120" w:line="240" w:lineRule="exact"/>
              <w:jc w:val="both"/>
            </w:pPr>
          </w:p>
          <w:p w14:paraId="37EB3DA6" w14:textId="77777777" w:rsidR="00E02545" w:rsidRPr="00AC0DAC" w:rsidRDefault="00E02545" w:rsidP="00BB1FB4">
            <w:pPr>
              <w:spacing w:before="120" w:after="120" w:line="240" w:lineRule="exact"/>
              <w:jc w:val="both"/>
            </w:pPr>
          </w:p>
          <w:p w14:paraId="26BD4406" w14:textId="77777777" w:rsidR="00E02545" w:rsidRPr="00AC0DAC" w:rsidRDefault="00E02545" w:rsidP="00BB1FB4">
            <w:pPr>
              <w:spacing w:before="120" w:after="120" w:line="240" w:lineRule="exact"/>
              <w:jc w:val="both"/>
            </w:pPr>
          </w:p>
          <w:p w14:paraId="0CF08697" w14:textId="77777777" w:rsidR="00E02545" w:rsidRPr="00AC0DAC" w:rsidRDefault="00E02545" w:rsidP="00BB1FB4">
            <w:pPr>
              <w:spacing w:before="120" w:after="120" w:line="240" w:lineRule="exact"/>
              <w:jc w:val="both"/>
            </w:pPr>
          </w:p>
          <w:p w14:paraId="02680854" w14:textId="77777777" w:rsidR="00E02545" w:rsidRPr="00AC0DAC" w:rsidRDefault="00E02545" w:rsidP="00BB1FB4">
            <w:pPr>
              <w:spacing w:before="120" w:after="120" w:line="240" w:lineRule="exact"/>
              <w:jc w:val="both"/>
            </w:pPr>
            <w:r w:rsidRPr="00AC0DAC">
              <w:t>- Tiếp thu ý kiến và sửa đổi, bổ sung tại dự thảo Nghị định.</w:t>
            </w:r>
          </w:p>
          <w:p w14:paraId="13EFD67D" w14:textId="77777777" w:rsidR="00E02545" w:rsidRPr="00AC0DAC" w:rsidRDefault="00E02545" w:rsidP="00BB1FB4">
            <w:pPr>
              <w:spacing w:before="120" w:after="120" w:line="240" w:lineRule="exact"/>
              <w:jc w:val="both"/>
            </w:pPr>
          </w:p>
          <w:p w14:paraId="02886EA6" w14:textId="77777777" w:rsidR="00E02545" w:rsidRPr="00AC0DAC" w:rsidRDefault="00E02545" w:rsidP="00BB1FB4">
            <w:pPr>
              <w:spacing w:before="120" w:after="120" w:line="240" w:lineRule="exact"/>
              <w:jc w:val="both"/>
            </w:pPr>
          </w:p>
          <w:p w14:paraId="547BC961" w14:textId="77777777" w:rsidR="00E02545" w:rsidRPr="00AC0DAC" w:rsidRDefault="00E02545" w:rsidP="00BB1FB4">
            <w:pPr>
              <w:spacing w:before="120" w:after="120" w:line="240" w:lineRule="exact"/>
              <w:jc w:val="both"/>
            </w:pPr>
          </w:p>
          <w:p w14:paraId="5AB0818D" w14:textId="77777777" w:rsidR="00E02545" w:rsidRPr="00AC0DAC" w:rsidRDefault="00E02545" w:rsidP="00BB1FB4">
            <w:pPr>
              <w:spacing w:before="120" w:after="120" w:line="240" w:lineRule="exact"/>
              <w:jc w:val="both"/>
            </w:pPr>
          </w:p>
          <w:p w14:paraId="46787898" w14:textId="77777777" w:rsidR="00E02545" w:rsidRPr="00AC0DAC" w:rsidRDefault="00E02545" w:rsidP="00BB1FB4">
            <w:pPr>
              <w:spacing w:before="120" w:after="120" w:line="240" w:lineRule="exact"/>
              <w:jc w:val="both"/>
            </w:pPr>
          </w:p>
          <w:p w14:paraId="2C1C0056" w14:textId="77777777" w:rsidR="00E02545" w:rsidRPr="00AC0DAC" w:rsidRDefault="00E02545" w:rsidP="00BB1FB4">
            <w:pPr>
              <w:spacing w:before="120" w:after="120" w:line="240" w:lineRule="exact"/>
              <w:jc w:val="both"/>
            </w:pPr>
          </w:p>
          <w:p w14:paraId="4095156D" w14:textId="285D4D79" w:rsidR="00E02545" w:rsidRPr="00AC0DAC" w:rsidRDefault="00CF2000" w:rsidP="00BB1FB4">
            <w:pPr>
              <w:spacing w:before="120" w:after="120" w:line="240" w:lineRule="exact"/>
              <w:jc w:val="both"/>
            </w:pPr>
            <w:r w:rsidRPr="00AC0DAC">
              <w:t xml:space="preserve">- </w:t>
            </w:r>
            <w:r w:rsidR="00E02545" w:rsidRPr="00AC0DAC">
              <w:t>Để xác định TTHC có thể cung cấp DVCTT toàn trình hay một phần cần xem xét, đánh giá thông qua các tiêu chí theo quy định tại Điều 13 Thông tư số 01/2023/TT-VPCP, trong đó có yếu tố khó có thể xác định ngay tại thời điểm dự thảo quyết định công bố, ví dụ như tiêu chí về thanh toán trực tuyến. Do đó, việc kiến nghị trên chưa hợp lý, đề nghị giữ nguyên như dự thảo.</w:t>
            </w:r>
          </w:p>
          <w:p w14:paraId="3A6E284A" w14:textId="77777777" w:rsidR="00E02545" w:rsidRPr="00AC0DAC" w:rsidRDefault="00E02545" w:rsidP="00BB1FB4">
            <w:pPr>
              <w:spacing w:before="120" w:after="120" w:line="240" w:lineRule="exact"/>
              <w:jc w:val="both"/>
            </w:pPr>
          </w:p>
          <w:p w14:paraId="0E0CD109" w14:textId="77777777" w:rsidR="00E02545" w:rsidRPr="00AC0DAC" w:rsidRDefault="00E02545" w:rsidP="00BB1FB4">
            <w:pPr>
              <w:spacing w:before="120" w:after="120" w:line="240" w:lineRule="exact"/>
              <w:jc w:val="both"/>
            </w:pPr>
          </w:p>
          <w:p w14:paraId="735A5B31" w14:textId="77777777" w:rsidR="00E02545" w:rsidRPr="00AC0DAC" w:rsidRDefault="00E02545" w:rsidP="00BB1FB4">
            <w:pPr>
              <w:spacing w:before="120" w:after="120" w:line="240" w:lineRule="exact"/>
              <w:jc w:val="both"/>
            </w:pPr>
          </w:p>
          <w:p w14:paraId="226DA571" w14:textId="77777777" w:rsidR="00E02545" w:rsidRPr="00AC0DAC" w:rsidRDefault="00E02545" w:rsidP="00BB1FB4">
            <w:pPr>
              <w:spacing w:before="120" w:after="120" w:line="240" w:lineRule="exact"/>
              <w:jc w:val="both"/>
            </w:pPr>
          </w:p>
          <w:p w14:paraId="7173ACBB" w14:textId="77777777" w:rsidR="00E02545" w:rsidRPr="00AC0DAC" w:rsidRDefault="00E02545" w:rsidP="00BB1FB4">
            <w:pPr>
              <w:spacing w:before="120" w:after="120" w:line="240" w:lineRule="exact"/>
              <w:jc w:val="both"/>
            </w:pPr>
          </w:p>
          <w:p w14:paraId="5C1C30E6" w14:textId="43218827" w:rsidR="00E02545" w:rsidRPr="00AC0DAC" w:rsidRDefault="00E02545" w:rsidP="00BB1FB4">
            <w:pPr>
              <w:spacing w:before="120" w:after="120" w:line="240" w:lineRule="exact"/>
              <w:jc w:val="both"/>
            </w:pPr>
            <w:r w:rsidRPr="00AC0DAC">
              <w:t xml:space="preserve">- </w:t>
            </w:r>
            <w:r w:rsidR="000874E1" w:rsidRPr="00AC0DAC">
              <w:t xml:space="preserve">Tiếp thu, bỏ cụm từ “văn bản quy phạm pháp luật có quy định việc sửa đổi, bổ sung hoặc thay thế TTHC”. </w:t>
            </w:r>
            <w:r w:rsidRPr="00AC0DAC">
              <w:t>Đối với ý kiến bổ sung thêm nội dung “trường hợp TTHC đã được đăng tại trên Cơ sở dữ liệu quốc gia về TTHC, quyết định phải ghi rõ mã số TTHC”, nội dụng này được quy định cụ thể tại biểu mẫu Quyết định công bố TTHC, danh mục TTHC ban hành kèm theo Thông tư hướng dẫn nghiệp vụ kiểm soát TTHC.</w:t>
            </w:r>
          </w:p>
          <w:p w14:paraId="232B30FE" w14:textId="77777777" w:rsidR="000874E1" w:rsidRPr="00AC0DAC" w:rsidRDefault="000874E1" w:rsidP="00BB1FB4">
            <w:pPr>
              <w:spacing w:before="120" w:after="120" w:line="240" w:lineRule="exact"/>
              <w:jc w:val="both"/>
            </w:pPr>
          </w:p>
          <w:p w14:paraId="23590AA0" w14:textId="728C2538" w:rsidR="00E02545" w:rsidRPr="00AC0DAC" w:rsidRDefault="00E02545" w:rsidP="00BB1FB4">
            <w:pPr>
              <w:spacing w:before="120" w:after="120" w:line="240" w:lineRule="exact"/>
              <w:jc w:val="both"/>
            </w:pPr>
            <w:r w:rsidRPr="00AC0DAC">
              <w:t xml:space="preserve">- </w:t>
            </w:r>
            <w:r w:rsidR="000874E1" w:rsidRPr="00AC0DAC">
              <w:t>Không tiếp thu vì</w:t>
            </w:r>
            <w:r w:rsidRPr="00AC0DAC">
              <w:t xml:space="preserve"> chưa phù hợp với quy định về thành phần hồ sơ dự thảo </w:t>
            </w:r>
            <w:r w:rsidR="00CA2E9B" w:rsidRPr="00AC0DAC">
              <w:t>văn bản quy phạm pháp luật</w:t>
            </w:r>
            <w:r w:rsidRPr="00AC0DAC">
              <w:t xml:space="preserve"> gửi thẩm định, thẩm tra quy định tại Luật Ban hành </w:t>
            </w:r>
            <w:r w:rsidR="00CA2E9B" w:rsidRPr="00AC0DAC">
              <w:t>văn bản quy phạm pháp luật</w:t>
            </w:r>
            <w:r w:rsidRPr="00AC0DAC">
              <w:t xml:space="preserve"> năm 2025 và Nghị định số 78/2025/NĐ-CP (sửa đổi, bổ sung bởi Nghị dịnh </w:t>
            </w:r>
            <w:r w:rsidRPr="00AC0DAC">
              <w:lastRenderedPageBreak/>
              <w:t xml:space="preserve">187/2025/NĐ-CP), đồng thời, nội dung này không </w:t>
            </w:r>
            <w:r w:rsidR="000874E1" w:rsidRPr="00AC0DAC">
              <w:t>phục vụ mục đích</w:t>
            </w:r>
            <w:r w:rsidRPr="00AC0DAC">
              <w:t xml:space="preserve"> thẩm đ</w:t>
            </w:r>
            <w:r w:rsidR="000874E1" w:rsidRPr="00AC0DAC">
              <w:t>ị</w:t>
            </w:r>
            <w:r w:rsidRPr="00AC0DAC">
              <w:t xml:space="preserve">nh, thẩm tra </w:t>
            </w:r>
            <w:r w:rsidR="00CA2E9B" w:rsidRPr="00AC0DAC">
              <w:t>văn bản quy phạm pháp luật</w:t>
            </w:r>
            <w:r w:rsidRPr="00AC0DAC">
              <w:t>.</w:t>
            </w:r>
          </w:p>
          <w:p w14:paraId="37CD1F57" w14:textId="77777777" w:rsidR="00CA2E9B" w:rsidRPr="00AC0DAC" w:rsidRDefault="00CA2E9B" w:rsidP="00BB1FB4">
            <w:pPr>
              <w:spacing w:before="120" w:after="120" w:line="240" w:lineRule="exact"/>
              <w:jc w:val="both"/>
            </w:pPr>
          </w:p>
          <w:p w14:paraId="63D6C568" w14:textId="77777777" w:rsidR="00CA2E9B" w:rsidRPr="00AC0DAC" w:rsidRDefault="00CA2E9B" w:rsidP="00BB1FB4">
            <w:pPr>
              <w:spacing w:before="120" w:after="120" w:line="240" w:lineRule="exact"/>
              <w:jc w:val="both"/>
            </w:pPr>
            <w:r w:rsidRPr="00AC0DAC">
              <w:t>- Tiếp thu và sửa đổi, bổ sung tại dự thảo.</w:t>
            </w:r>
          </w:p>
          <w:p w14:paraId="1E8040D6" w14:textId="77777777" w:rsidR="00CA2E9B" w:rsidRPr="00AC0DAC" w:rsidRDefault="00CA2E9B" w:rsidP="00BB1FB4">
            <w:pPr>
              <w:spacing w:before="120" w:after="120" w:line="240" w:lineRule="exact"/>
              <w:jc w:val="both"/>
            </w:pPr>
          </w:p>
          <w:p w14:paraId="03F8CAF5" w14:textId="77777777" w:rsidR="00C8075C" w:rsidRPr="00AC0DAC" w:rsidRDefault="00C8075C" w:rsidP="00BB1FB4">
            <w:pPr>
              <w:spacing w:before="120" w:after="120" w:line="240" w:lineRule="exact"/>
              <w:jc w:val="both"/>
            </w:pPr>
          </w:p>
          <w:p w14:paraId="77EB806A" w14:textId="77777777" w:rsidR="00C8075C" w:rsidRPr="00AC0DAC" w:rsidRDefault="00C8075C" w:rsidP="00BB1FB4">
            <w:pPr>
              <w:spacing w:before="120" w:after="120" w:line="240" w:lineRule="exact"/>
              <w:jc w:val="both"/>
            </w:pPr>
          </w:p>
          <w:p w14:paraId="41B6C797" w14:textId="77777777" w:rsidR="00C8075C" w:rsidRPr="00AC0DAC" w:rsidRDefault="00C8075C" w:rsidP="00BB1FB4">
            <w:pPr>
              <w:spacing w:before="120" w:after="120" w:line="240" w:lineRule="exact"/>
              <w:jc w:val="both"/>
            </w:pPr>
          </w:p>
          <w:p w14:paraId="65AB2EC3" w14:textId="35E54A9A" w:rsidR="00C8075C" w:rsidRPr="00AC0DAC" w:rsidRDefault="00CF2000" w:rsidP="00BB1FB4">
            <w:pPr>
              <w:spacing w:before="120" w:after="120" w:line="240" w:lineRule="exact"/>
              <w:jc w:val="both"/>
            </w:pPr>
            <w:r w:rsidRPr="00AC0DAC">
              <w:t xml:space="preserve">- </w:t>
            </w:r>
            <w:r w:rsidR="00C8075C" w:rsidRPr="00AC0DAC">
              <w:t>Giữ nguyên quy định về thẩm quyền công bố và thời hạn công bố TTHC như tại dự thảo</w:t>
            </w:r>
          </w:p>
        </w:tc>
      </w:tr>
      <w:tr w:rsidR="009A3F88" w:rsidRPr="00AC0DAC" w14:paraId="5472DD29" w14:textId="77777777" w:rsidTr="003853BA">
        <w:tc>
          <w:tcPr>
            <w:tcW w:w="542" w:type="dxa"/>
            <w:tcBorders>
              <w:bottom w:val="single" w:sz="4" w:space="0" w:color="auto"/>
            </w:tcBorders>
          </w:tcPr>
          <w:p w14:paraId="734B322A" w14:textId="26DA02C0" w:rsidR="009A3F88" w:rsidRPr="00AC0DAC" w:rsidRDefault="009A3F88" w:rsidP="009A3F88">
            <w:pPr>
              <w:spacing w:before="120"/>
              <w:jc w:val="center"/>
              <w:rPr>
                <w:sz w:val="26"/>
                <w:szCs w:val="26"/>
              </w:rPr>
            </w:pPr>
            <w:r w:rsidRPr="00AC0DAC">
              <w:rPr>
                <w:sz w:val="26"/>
                <w:szCs w:val="26"/>
              </w:rPr>
              <w:lastRenderedPageBreak/>
              <w:t>1</w:t>
            </w:r>
          </w:p>
        </w:tc>
        <w:tc>
          <w:tcPr>
            <w:tcW w:w="564" w:type="dxa"/>
            <w:tcBorders>
              <w:bottom w:val="single" w:sz="4" w:space="0" w:color="auto"/>
            </w:tcBorders>
          </w:tcPr>
          <w:p w14:paraId="26D06F8B" w14:textId="4163A5BC" w:rsidR="009A3F88" w:rsidRPr="00AC0DAC" w:rsidRDefault="009A3F88" w:rsidP="009A3F88">
            <w:pPr>
              <w:spacing w:before="120"/>
              <w:jc w:val="center"/>
              <w:rPr>
                <w:sz w:val="26"/>
                <w:szCs w:val="26"/>
              </w:rPr>
            </w:pPr>
            <w:r w:rsidRPr="00AC0DAC">
              <w:rPr>
                <w:sz w:val="26"/>
                <w:szCs w:val="26"/>
              </w:rPr>
              <w:t>11</w:t>
            </w:r>
          </w:p>
        </w:tc>
        <w:tc>
          <w:tcPr>
            <w:tcW w:w="425" w:type="dxa"/>
            <w:tcBorders>
              <w:bottom w:val="single" w:sz="4" w:space="0" w:color="auto"/>
            </w:tcBorders>
          </w:tcPr>
          <w:p w14:paraId="2553EBC2"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58342AC7" w14:textId="68621EEA" w:rsidR="009B62ED" w:rsidRPr="00AC0DAC" w:rsidRDefault="009B62ED" w:rsidP="009B62ED">
            <w:pPr>
              <w:spacing w:before="120" w:after="120" w:line="240" w:lineRule="exact"/>
              <w:jc w:val="both"/>
              <w:rPr>
                <w:spacing w:val="2"/>
                <w:lang w:val="vi-VN"/>
              </w:rPr>
            </w:pPr>
            <w:r w:rsidRPr="00AC0DAC">
              <w:rPr>
                <w:spacing w:val="2"/>
              </w:rPr>
              <w:t xml:space="preserve">- </w:t>
            </w:r>
            <w:r w:rsidRPr="00AC0DAC">
              <w:rPr>
                <w:spacing w:val="2"/>
                <w:lang w:val="vi-VN"/>
              </w:rPr>
              <w:t xml:space="preserve">Đề nghị </w:t>
            </w:r>
            <w:r w:rsidRPr="00AC0DAC">
              <w:rPr>
                <w:spacing w:val="2"/>
              </w:rPr>
              <w:t>điều chỉnh thời hạn của việc</w:t>
            </w:r>
            <w:r w:rsidRPr="00AC0DAC">
              <w:rPr>
                <w:spacing w:val="2"/>
                <w:lang w:val="vi-VN"/>
              </w:rPr>
              <w:t xml:space="preserve"> công bố</w:t>
            </w:r>
            <w:r w:rsidRPr="00AC0DAC">
              <w:rPr>
                <w:spacing w:val="2"/>
              </w:rPr>
              <w:t>, công khai TTHC trên Cơ sở dữ liệu quốc gia</w:t>
            </w:r>
            <w:r w:rsidRPr="00AC0DAC">
              <w:rPr>
                <w:spacing w:val="2"/>
                <w:lang w:val="vi-VN"/>
              </w:rPr>
              <w:t xml:space="preserve"> do khối lượng công việc nhiều và điều kiện nhân sự</w:t>
            </w:r>
            <w:r w:rsidRPr="00AC0DAC">
              <w:rPr>
                <w:spacing w:val="2"/>
              </w:rPr>
              <w:t>, hệ thống xử lý</w:t>
            </w:r>
            <w:r w:rsidRPr="00AC0DAC">
              <w:rPr>
                <w:spacing w:val="2"/>
                <w:lang w:val="vi-VN"/>
              </w:rPr>
              <w:t xml:space="preserve"> còn hạn chế</w:t>
            </w:r>
            <w:r w:rsidRPr="00AC0DAC">
              <w:rPr>
                <w:spacing w:val="2"/>
              </w:rPr>
              <w:t>, khó bảo đảm thực hiện đúng thời hạn quy định</w:t>
            </w:r>
            <w:r w:rsidRPr="00AC0DAC">
              <w:rPr>
                <w:spacing w:val="2"/>
                <w:lang w:val="vi-VN"/>
              </w:rPr>
              <w:t>.</w:t>
            </w:r>
            <w:r w:rsidRPr="00AC0DAC">
              <w:rPr>
                <w:spacing w:val="2"/>
              </w:rPr>
              <w:t xml:space="preserve"> </w:t>
            </w:r>
            <w:r w:rsidRPr="00AC0DAC">
              <w:rPr>
                <w:spacing w:val="2"/>
                <w:lang w:val="vi-VN"/>
              </w:rPr>
              <w:t>Trường hợp văn bản quy phạm pháp luật có hiệu lực thi hành kể từ ngày thông qua hoặc ký ban hành nhưng TTHC kèm theo có hiệu lực sau đó thì không nhất thiết phải công bố TTHC cùng với thời điểm của văn bản quy phạm pháp luật có hiệu lực</w:t>
            </w:r>
            <w:r w:rsidRPr="00AC0DAC">
              <w:rPr>
                <w:spacing w:val="2"/>
              </w:rPr>
              <w:t xml:space="preserve"> mà có thể</w:t>
            </w:r>
            <w:r w:rsidRPr="00AC0DAC">
              <w:rPr>
                <w:spacing w:val="2"/>
                <w:lang w:val="vi-VN"/>
              </w:rPr>
              <w:t xml:space="preserve"> công bố có thể thực hiện sau khi văn bản quy phạm pháp luật có hiệu lực thi hành nhưng sớm hơn hoặc cùng với thời điểm quy định TTHC có hiệu lực. </w:t>
            </w:r>
          </w:p>
          <w:p w14:paraId="1F88372A" w14:textId="024CD280" w:rsidR="009A3F88" w:rsidRPr="00AC0DAC" w:rsidRDefault="009A3F88" w:rsidP="009B62ED">
            <w:pPr>
              <w:tabs>
                <w:tab w:val="left" w:pos="90"/>
              </w:tabs>
              <w:spacing w:before="120" w:after="120" w:line="240" w:lineRule="exact"/>
              <w:jc w:val="both"/>
              <w:rPr>
                <w:lang w:val="vi-VN"/>
              </w:rPr>
            </w:pPr>
            <w:r w:rsidRPr="00AC0DAC">
              <w:rPr>
                <w:lang w:val="vi-VN"/>
              </w:rPr>
              <w:t xml:space="preserve">- Về niêm yết công khai </w:t>
            </w:r>
            <w:r w:rsidR="00C37152" w:rsidRPr="00AC0DAC">
              <w:rPr>
                <w:lang w:val="vi-VN"/>
              </w:rPr>
              <w:t>TTHC</w:t>
            </w:r>
            <w:r w:rsidRPr="00AC0DAC">
              <w:rPr>
                <w:lang w:val="vi-VN"/>
              </w:rPr>
              <w:t xml:space="preserve">: Ngoài việc niêm yết công khai bằng bản giấy tại </w:t>
            </w:r>
            <w:r w:rsidR="00C37152" w:rsidRPr="00AC0DAC">
              <w:rPr>
                <w:lang w:val="vi-VN"/>
              </w:rPr>
              <w:t>TTPVHCC</w:t>
            </w:r>
            <w:r w:rsidRPr="00AC0DAC">
              <w:rPr>
                <w:lang w:val="vi-VN"/>
              </w:rPr>
              <w:t xml:space="preserve"> cấp tỉnh, cấp xã, đề nghị cơ quan soạn thảo quy định thêm niêm yết công khai </w:t>
            </w:r>
            <w:r w:rsidR="00C37152" w:rsidRPr="00AC0DAC">
              <w:rPr>
                <w:lang w:val="vi-VN"/>
              </w:rPr>
              <w:t>TTHC</w:t>
            </w:r>
            <w:r w:rsidRPr="00AC0DAC">
              <w:rPr>
                <w:lang w:val="vi-VN"/>
              </w:rPr>
              <w:t xml:space="preserve"> bằng mã QR-Code để thuận tiện cho việc tra cứu trên </w:t>
            </w:r>
          </w:p>
        </w:tc>
        <w:tc>
          <w:tcPr>
            <w:tcW w:w="2268" w:type="dxa"/>
            <w:tcBorders>
              <w:bottom w:val="single" w:sz="4" w:space="0" w:color="auto"/>
            </w:tcBorders>
          </w:tcPr>
          <w:p w14:paraId="620CF082" w14:textId="77777777" w:rsidR="00F47E39" w:rsidRPr="00AC0DAC" w:rsidRDefault="00F47E39" w:rsidP="00206C9D">
            <w:pPr>
              <w:spacing w:before="120" w:after="120" w:line="240" w:lineRule="exact"/>
              <w:jc w:val="both"/>
            </w:pPr>
            <w:r w:rsidRPr="00AC0DAC">
              <w:t>Các Bộ: Tư pháp, Công an, Tài chính, Ngân hàng Nhà nước Việt Nam.</w:t>
            </w:r>
          </w:p>
          <w:p w14:paraId="7BDB72FE" w14:textId="0948AEF4" w:rsidR="009A3F88" w:rsidRPr="00AC0DAC" w:rsidRDefault="009A3F88" w:rsidP="00F47E39">
            <w:pPr>
              <w:spacing w:before="120" w:after="120" w:line="240" w:lineRule="exact"/>
              <w:jc w:val="both"/>
              <w:rPr>
                <w:lang w:val="vi-VN"/>
              </w:rPr>
            </w:pPr>
            <w:r w:rsidRPr="00AC0DAC">
              <w:rPr>
                <w:lang w:val="vi-VN"/>
              </w:rPr>
              <w:t xml:space="preserve">- UBND </w:t>
            </w:r>
            <w:r w:rsidR="00F47E39" w:rsidRPr="00AC0DAC">
              <w:t xml:space="preserve">các </w:t>
            </w:r>
            <w:r w:rsidRPr="00AC0DAC">
              <w:rPr>
                <w:lang w:val="vi-VN"/>
              </w:rPr>
              <w:t>tỉnh</w:t>
            </w:r>
            <w:r w:rsidR="00F47E39" w:rsidRPr="00AC0DAC">
              <w:t>, thành phố:</w:t>
            </w:r>
            <w:r w:rsidRPr="00AC0DAC">
              <w:rPr>
                <w:lang w:val="vi-VN"/>
              </w:rPr>
              <w:t xml:space="preserve"> Lai Châu</w:t>
            </w:r>
            <w:r w:rsidR="00F47E39" w:rsidRPr="00AC0DAC">
              <w:t>,</w:t>
            </w:r>
            <w:r w:rsidRPr="00AC0DAC">
              <w:rPr>
                <w:lang w:val="vi-VN"/>
              </w:rPr>
              <w:t xml:space="preserve"> Thanh Hóa</w:t>
            </w:r>
            <w:r w:rsidR="00F47E39" w:rsidRPr="00AC0DAC">
              <w:t xml:space="preserve">, </w:t>
            </w:r>
            <w:r w:rsidRPr="00AC0DAC">
              <w:rPr>
                <w:lang w:val="vi-VN"/>
              </w:rPr>
              <w:t xml:space="preserve"> Khánh Hòa</w:t>
            </w:r>
            <w:r w:rsidR="00F47E39" w:rsidRPr="00AC0DAC">
              <w:t>,</w:t>
            </w:r>
            <w:r w:rsidRPr="00AC0DAC">
              <w:rPr>
                <w:lang w:val="vi-VN"/>
              </w:rPr>
              <w:t xml:space="preserve"> Quảng Ngãi</w:t>
            </w:r>
            <w:r w:rsidR="00F47E39" w:rsidRPr="00AC0DAC">
              <w:t xml:space="preserve">, </w:t>
            </w:r>
            <w:r w:rsidRPr="00AC0DAC">
              <w:rPr>
                <w:lang w:val="vi-VN"/>
              </w:rPr>
              <w:t>Hải Phòng</w:t>
            </w:r>
            <w:r w:rsidR="00F47E39" w:rsidRPr="00AC0DAC">
              <w:t>, Đà Nẵng, TP.</w:t>
            </w:r>
            <w:r w:rsidRPr="00AC0DAC">
              <w:rPr>
                <w:lang w:val="vi-VN"/>
              </w:rPr>
              <w:t xml:space="preserve"> Hồ Chí Minh</w:t>
            </w:r>
          </w:p>
          <w:p w14:paraId="604BFA08" w14:textId="77777777" w:rsidR="009A3F88" w:rsidRPr="00AC0DAC" w:rsidRDefault="009A3F88" w:rsidP="00206C9D">
            <w:pPr>
              <w:spacing w:before="120" w:after="120" w:line="240" w:lineRule="exact"/>
              <w:jc w:val="both"/>
              <w:rPr>
                <w:lang w:val="vi-VN"/>
              </w:rPr>
            </w:pPr>
          </w:p>
          <w:p w14:paraId="0C13CBBE" w14:textId="77777777" w:rsidR="009A3F88" w:rsidRPr="00AC0DAC" w:rsidRDefault="009A3F88" w:rsidP="00206C9D">
            <w:pPr>
              <w:spacing w:before="120" w:after="120" w:line="240" w:lineRule="exact"/>
              <w:jc w:val="both"/>
            </w:pPr>
          </w:p>
          <w:p w14:paraId="47B8F6E3" w14:textId="446C795E" w:rsidR="009A3F88" w:rsidRPr="00AC0DAC" w:rsidRDefault="009A3F88" w:rsidP="00206C9D">
            <w:pPr>
              <w:spacing w:before="120" w:after="120" w:line="240" w:lineRule="exact"/>
              <w:jc w:val="both"/>
            </w:pPr>
          </w:p>
        </w:tc>
        <w:tc>
          <w:tcPr>
            <w:tcW w:w="737" w:type="dxa"/>
            <w:tcBorders>
              <w:bottom w:val="single" w:sz="4" w:space="0" w:color="auto"/>
            </w:tcBorders>
          </w:tcPr>
          <w:p w14:paraId="1DE437E3" w14:textId="77777777" w:rsidR="009A3F88" w:rsidRPr="00AC0DAC" w:rsidRDefault="009A3F88" w:rsidP="00206C9D">
            <w:pPr>
              <w:spacing w:before="120" w:after="120" w:line="240" w:lineRule="exact"/>
              <w:jc w:val="center"/>
            </w:pPr>
          </w:p>
        </w:tc>
        <w:tc>
          <w:tcPr>
            <w:tcW w:w="1134" w:type="dxa"/>
            <w:tcBorders>
              <w:bottom w:val="single" w:sz="4" w:space="0" w:color="auto"/>
            </w:tcBorders>
          </w:tcPr>
          <w:p w14:paraId="5740B5A3" w14:textId="77777777" w:rsidR="009A3F88" w:rsidRPr="00AC0DAC" w:rsidRDefault="009A3F88" w:rsidP="00206C9D">
            <w:pPr>
              <w:spacing w:before="120" w:after="120" w:line="240" w:lineRule="exact"/>
              <w:jc w:val="center"/>
            </w:pPr>
          </w:p>
        </w:tc>
        <w:tc>
          <w:tcPr>
            <w:tcW w:w="5358" w:type="dxa"/>
            <w:tcBorders>
              <w:bottom w:val="single" w:sz="4" w:space="0" w:color="auto"/>
            </w:tcBorders>
          </w:tcPr>
          <w:p w14:paraId="32722EAB" w14:textId="77777777" w:rsidR="00B92A73" w:rsidRPr="00AC0DAC" w:rsidRDefault="00B92A73" w:rsidP="00B92A73">
            <w:pPr>
              <w:spacing w:before="120" w:after="120" w:line="240" w:lineRule="exact"/>
              <w:jc w:val="both"/>
            </w:pPr>
            <w:r w:rsidRPr="00AC0DAC">
              <w:t>- Về thời hạn cập nhật TTHC vào Cơ sở dữ liệu quốc gia: Giữ nguyên quy định tại dự thảo. Thời hạn cập nhật TTHC vào Cơ sở dữ liệu quốc gia đã được nghiên cứu, tính toán, đánh giá bảo đảm phù hợp, thuận lợi cho cả bộ, ngành và địa phương và bảo đảm TTHC được công khai cùng thời điểm quy định TTHC có hiệu lực.</w:t>
            </w:r>
          </w:p>
          <w:p w14:paraId="61753787" w14:textId="77777777" w:rsidR="00B92A73" w:rsidRPr="00AC0DAC" w:rsidRDefault="00B92A73" w:rsidP="00B92A73">
            <w:pPr>
              <w:spacing w:before="120" w:after="120" w:line="240" w:lineRule="exact"/>
              <w:jc w:val="both"/>
            </w:pPr>
            <w:r w:rsidRPr="00AC0DAC">
              <w:t>Đối với ý kiến, gắn mã QR-Code cho từng TTHC được công khai: việc gắn mã này do bộ, ngành, địa phương chủ động lựa chọn thực hiện thêm nhưng không bắt buộc tại Nghị định.</w:t>
            </w:r>
          </w:p>
          <w:p w14:paraId="68851491" w14:textId="77777777" w:rsidR="009A3F88" w:rsidRPr="00AC0DAC" w:rsidRDefault="009A3F88" w:rsidP="00206C9D">
            <w:pPr>
              <w:spacing w:before="120" w:after="120" w:line="240" w:lineRule="exact"/>
              <w:jc w:val="both"/>
            </w:pPr>
          </w:p>
        </w:tc>
      </w:tr>
      <w:tr w:rsidR="009A3F88" w:rsidRPr="00AC0DAC" w14:paraId="3BE99C2A" w14:textId="77777777" w:rsidTr="003853BA">
        <w:tc>
          <w:tcPr>
            <w:tcW w:w="542" w:type="dxa"/>
            <w:tcBorders>
              <w:bottom w:val="single" w:sz="4" w:space="0" w:color="auto"/>
            </w:tcBorders>
          </w:tcPr>
          <w:p w14:paraId="121BED8F" w14:textId="0C18CB1B" w:rsidR="009A3F88" w:rsidRPr="00AC0DAC" w:rsidRDefault="009A3F88" w:rsidP="009A3F88">
            <w:pPr>
              <w:spacing w:before="120"/>
              <w:jc w:val="center"/>
              <w:rPr>
                <w:sz w:val="26"/>
                <w:szCs w:val="26"/>
              </w:rPr>
            </w:pPr>
            <w:r w:rsidRPr="00AC0DAC">
              <w:rPr>
                <w:sz w:val="26"/>
                <w:szCs w:val="26"/>
              </w:rPr>
              <w:t>1</w:t>
            </w:r>
          </w:p>
        </w:tc>
        <w:tc>
          <w:tcPr>
            <w:tcW w:w="564" w:type="dxa"/>
            <w:tcBorders>
              <w:bottom w:val="single" w:sz="4" w:space="0" w:color="auto"/>
            </w:tcBorders>
          </w:tcPr>
          <w:p w14:paraId="547534F4" w14:textId="30561740" w:rsidR="009A3F88" w:rsidRPr="00AC0DAC" w:rsidRDefault="009A3F88" w:rsidP="009A3F88">
            <w:pPr>
              <w:spacing w:before="120"/>
              <w:jc w:val="center"/>
              <w:rPr>
                <w:sz w:val="26"/>
                <w:szCs w:val="26"/>
              </w:rPr>
            </w:pPr>
            <w:r w:rsidRPr="00AC0DAC">
              <w:rPr>
                <w:sz w:val="26"/>
                <w:szCs w:val="26"/>
              </w:rPr>
              <w:t>14</w:t>
            </w:r>
          </w:p>
        </w:tc>
        <w:tc>
          <w:tcPr>
            <w:tcW w:w="425" w:type="dxa"/>
            <w:tcBorders>
              <w:bottom w:val="single" w:sz="4" w:space="0" w:color="auto"/>
            </w:tcBorders>
          </w:tcPr>
          <w:p w14:paraId="2F7D62B6" w14:textId="77777777" w:rsidR="009A3F88" w:rsidRPr="00AC0DAC" w:rsidRDefault="009A3F88" w:rsidP="00D02286">
            <w:pPr>
              <w:spacing w:before="120" w:after="120" w:line="240" w:lineRule="exact"/>
              <w:jc w:val="center"/>
            </w:pPr>
          </w:p>
        </w:tc>
        <w:tc>
          <w:tcPr>
            <w:tcW w:w="4253" w:type="dxa"/>
            <w:tcBorders>
              <w:bottom w:val="single" w:sz="4" w:space="0" w:color="auto"/>
            </w:tcBorders>
          </w:tcPr>
          <w:p w14:paraId="7840B36F" w14:textId="7A4544D3" w:rsidR="009A3F88" w:rsidRPr="00AC0DAC" w:rsidRDefault="009A3F88" w:rsidP="00D02286">
            <w:pPr>
              <w:spacing w:before="120" w:after="120" w:line="240" w:lineRule="exact"/>
              <w:jc w:val="both"/>
              <w:rPr>
                <w:rFonts w:eastAsia="Calibri"/>
                <w:spacing w:val="-4"/>
                <w:lang w:eastAsia="x-none"/>
              </w:rPr>
            </w:pPr>
            <w:r w:rsidRPr="00AC0DAC">
              <w:rPr>
                <w:rFonts w:eastAsia="Calibri"/>
                <w:spacing w:val="-4"/>
                <w:lang w:eastAsia="x-none"/>
              </w:rPr>
              <w:t xml:space="preserve">Đề nghị có hướng dẫn thêm về việc sử dụng kết quả rà soát, đánh giá </w:t>
            </w:r>
            <w:r w:rsidR="00C37152" w:rsidRPr="00AC0DAC">
              <w:rPr>
                <w:rFonts w:eastAsia="Calibri"/>
                <w:spacing w:val="-4"/>
                <w:lang w:eastAsia="x-none"/>
              </w:rPr>
              <w:t>TTHC</w:t>
            </w:r>
            <w:r w:rsidRPr="00AC0DAC">
              <w:rPr>
                <w:rFonts w:eastAsia="Calibri"/>
                <w:spacing w:val="-4"/>
                <w:lang w:eastAsia="x-none"/>
              </w:rPr>
              <w:t xml:space="preserve"> của cấp tỉnh trong thời gian chờ sửa đổi văn bản quy phạm pháp luật quy định </w:t>
            </w:r>
            <w:r w:rsidR="00C37152" w:rsidRPr="00AC0DAC">
              <w:rPr>
                <w:rFonts w:eastAsia="Calibri"/>
                <w:spacing w:val="-4"/>
                <w:lang w:eastAsia="x-none"/>
              </w:rPr>
              <w:t>TTHC</w:t>
            </w:r>
            <w:r w:rsidRPr="00AC0DAC">
              <w:rPr>
                <w:rFonts w:eastAsia="Calibri"/>
                <w:spacing w:val="-4"/>
                <w:lang w:eastAsia="x-none"/>
              </w:rPr>
              <w:t>.</w:t>
            </w:r>
          </w:p>
        </w:tc>
        <w:tc>
          <w:tcPr>
            <w:tcW w:w="2268" w:type="dxa"/>
            <w:tcBorders>
              <w:bottom w:val="single" w:sz="4" w:space="0" w:color="auto"/>
            </w:tcBorders>
          </w:tcPr>
          <w:p w14:paraId="6530A8ED" w14:textId="266B2E11" w:rsidR="009A3F88" w:rsidRPr="00AC0DAC" w:rsidRDefault="009A3F88" w:rsidP="00D02286">
            <w:pPr>
              <w:spacing w:before="120" w:after="120" w:line="240" w:lineRule="exact"/>
              <w:jc w:val="both"/>
            </w:pPr>
            <w:r w:rsidRPr="00AC0DAC">
              <w:t>UBND thành phố Hồ Chí Minh</w:t>
            </w:r>
          </w:p>
        </w:tc>
        <w:tc>
          <w:tcPr>
            <w:tcW w:w="737" w:type="dxa"/>
            <w:tcBorders>
              <w:bottom w:val="single" w:sz="4" w:space="0" w:color="auto"/>
            </w:tcBorders>
          </w:tcPr>
          <w:p w14:paraId="16CD72D4" w14:textId="77777777" w:rsidR="009A3F88" w:rsidRPr="00AC0DAC" w:rsidRDefault="009A3F88" w:rsidP="00D02286">
            <w:pPr>
              <w:spacing w:before="120" w:after="120" w:line="240" w:lineRule="exact"/>
              <w:jc w:val="center"/>
              <w:rPr>
                <w:highlight w:val="yellow"/>
              </w:rPr>
            </w:pPr>
          </w:p>
        </w:tc>
        <w:tc>
          <w:tcPr>
            <w:tcW w:w="1134" w:type="dxa"/>
            <w:tcBorders>
              <w:bottom w:val="single" w:sz="4" w:space="0" w:color="auto"/>
            </w:tcBorders>
          </w:tcPr>
          <w:p w14:paraId="62BAE39D" w14:textId="77777777" w:rsidR="009A3F88" w:rsidRPr="00AC0DAC" w:rsidRDefault="009A3F88" w:rsidP="00D02286">
            <w:pPr>
              <w:spacing w:before="120" w:after="120" w:line="240" w:lineRule="exact"/>
              <w:jc w:val="center"/>
              <w:rPr>
                <w:highlight w:val="yellow"/>
              </w:rPr>
            </w:pPr>
          </w:p>
        </w:tc>
        <w:tc>
          <w:tcPr>
            <w:tcW w:w="5358" w:type="dxa"/>
            <w:tcBorders>
              <w:bottom w:val="single" w:sz="4" w:space="0" w:color="auto"/>
            </w:tcBorders>
          </w:tcPr>
          <w:p w14:paraId="36BAEB82" w14:textId="77777777" w:rsidR="009A3F88" w:rsidRPr="00AC0DAC" w:rsidRDefault="009A3F88" w:rsidP="00D02286">
            <w:pPr>
              <w:spacing w:before="120" w:after="120" w:line="240" w:lineRule="exact"/>
              <w:jc w:val="both"/>
              <w:rPr>
                <w:highlight w:val="yellow"/>
              </w:rPr>
            </w:pPr>
          </w:p>
        </w:tc>
      </w:tr>
      <w:tr w:rsidR="009A3F88" w:rsidRPr="00AC0DAC" w14:paraId="0AF50BB7" w14:textId="77777777" w:rsidTr="003853BA">
        <w:tc>
          <w:tcPr>
            <w:tcW w:w="542" w:type="dxa"/>
            <w:tcBorders>
              <w:bottom w:val="single" w:sz="4" w:space="0" w:color="auto"/>
            </w:tcBorders>
          </w:tcPr>
          <w:p w14:paraId="65FD773C" w14:textId="75CF2087" w:rsidR="009A3F88" w:rsidRPr="00AC0DAC" w:rsidRDefault="009A3F88" w:rsidP="009A3F88">
            <w:pPr>
              <w:spacing w:before="120"/>
              <w:jc w:val="center"/>
              <w:rPr>
                <w:sz w:val="26"/>
                <w:szCs w:val="26"/>
              </w:rPr>
            </w:pPr>
            <w:r w:rsidRPr="00AC0DAC">
              <w:rPr>
                <w:sz w:val="26"/>
                <w:szCs w:val="26"/>
              </w:rPr>
              <w:t>1</w:t>
            </w:r>
          </w:p>
        </w:tc>
        <w:tc>
          <w:tcPr>
            <w:tcW w:w="564" w:type="dxa"/>
            <w:tcBorders>
              <w:bottom w:val="single" w:sz="4" w:space="0" w:color="auto"/>
            </w:tcBorders>
          </w:tcPr>
          <w:p w14:paraId="47D437CD" w14:textId="2CE06C04" w:rsidR="009A3F88" w:rsidRPr="00AC0DAC" w:rsidRDefault="009A3F88" w:rsidP="009A3F88">
            <w:pPr>
              <w:spacing w:before="120"/>
              <w:jc w:val="center"/>
              <w:rPr>
                <w:sz w:val="26"/>
                <w:szCs w:val="26"/>
              </w:rPr>
            </w:pPr>
            <w:r w:rsidRPr="00AC0DAC">
              <w:rPr>
                <w:sz w:val="26"/>
                <w:szCs w:val="26"/>
              </w:rPr>
              <w:t>15</w:t>
            </w:r>
          </w:p>
        </w:tc>
        <w:tc>
          <w:tcPr>
            <w:tcW w:w="425" w:type="dxa"/>
            <w:tcBorders>
              <w:bottom w:val="single" w:sz="4" w:space="0" w:color="auto"/>
            </w:tcBorders>
          </w:tcPr>
          <w:p w14:paraId="336D88BE"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6D5D99ED" w14:textId="70C19E37" w:rsidR="00144C4F" w:rsidRPr="00AC0DAC" w:rsidRDefault="00144C4F" w:rsidP="00144C4F">
            <w:pPr>
              <w:spacing w:before="120" w:after="120" w:line="240" w:lineRule="exact"/>
              <w:jc w:val="both"/>
              <w:rPr>
                <w:rFonts w:eastAsia="Calibri"/>
                <w:spacing w:val="-4"/>
                <w:lang w:eastAsia="x-none"/>
              </w:rPr>
            </w:pPr>
            <w:r w:rsidRPr="00AC0DAC">
              <w:rPr>
                <w:rFonts w:eastAsia="Calibri"/>
                <w:spacing w:val="-4"/>
                <w:lang w:eastAsia="x-none"/>
              </w:rPr>
              <w:t xml:space="preserve">- Về đối tượng và phạm vi hưởng chế độ: </w:t>
            </w:r>
          </w:p>
          <w:p w14:paraId="3AE70692" w14:textId="77777777" w:rsidR="00144C4F" w:rsidRPr="00AC0DAC" w:rsidRDefault="00144C4F" w:rsidP="00144C4F">
            <w:pPr>
              <w:spacing w:before="120" w:after="120" w:line="240" w:lineRule="exact"/>
              <w:jc w:val="both"/>
              <w:rPr>
                <w:rFonts w:eastAsia="Calibri"/>
                <w:spacing w:val="-4"/>
                <w:lang w:eastAsia="x-none"/>
              </w:rPr>
            </w:pPr>
            <w:r w:rsidRPr="00AC0DAC">
              <w:rPr>
                <w:rFonts w:eastAsia="Calibri"/>
                <w:spacing w:val="-4"/>
                <w:lang w:eastAsia="x-none"/>
              </w:rPr>
              <w:t xml:space="preserve">+ Đề nghị làm rõ đối tượng "Trực tiếp thực hiện" nhiệm vụ kiểm soát TTHC, bao gồm cả cán bộ chuyên trách và kiêm nhiệm tại các sở, ban, ngành, TTPVHCC cấp tỉnh và cấp xã, cũng như cán bộ đầu mối tại các </w:t>
            </w:r>
            <w:r w:rsidRPr="00AC0DAC">
              <w:rPr>
                <w:rFonts w:eastAsia="Calibri"/>
                <w:spacing w:val="-4"/>
                <w:lang w:eastAsia="x-none"/>
              </w:rPr>
              <w:lastRenderedPageBreak/>
              <w:t>Cục, Vụ thuộc Bộ, hay cơ quan chuyên môn thuộc UBND tỉnh.</w:t>
            </w:r>
          </w:p>
          <w:p w14:paraId="4BF3D10D" w14:textId="77777777" w:rsidR="00144C4F" w:rsidRPr="00AC0DAC" w:rsidRDefault="00144C4F" w:rsidP="00144C4F">
            <w:pPr>
              <w:spacing w:before="120" w:after="120" w:line="240" w:lineRule="exact"/>
              <w:jc w:val="both"/>
              <w:rPr>
                <w:rFonts w:eastAsia="Calibri"/>
                <w:spacing w:val="-4"/>
                <w:lang w:eastAsia="x-none"/>
              </w:rPr>
            </w:pPr>
            <w:r w:rsidRPr="00AC0DAC">
              <w:rPr>
                <w:rFonts w:eastAsia="Calibri"/>
                <w:spacing w:val="-4"/>
                <w:lang w:eastAsia="x-none"/>
              </w:rPr>
              <w:t>+ Đề nghị bổ sung viên chức đang công tác tại TTPVHCC các cấp vào đối tượng được hưởng hỗ trợ để đảm bảo tính đầy đủ và thống nhất trong thực tiễn.</w:t>
            </w:r>
          </w:p>
          <w:p w14:paraId="63A7BA89" w14:textId="5174B1D9" w:rsidR="00144C4F" w:rsidRPr="00AC0DAC" w:rsidRDefault="00144C4F" w:rsidP="00144C4F">
            <w:pPr>
              <w:spacing w:before="120" w:after="120" w:line="240" w:lineRule="exact"/>
              <w:jc w:val="both"/>
              <w:rPr>
                <w:rFonts w:eastAsia="Calibri"/>
                <w:spacing w:val="-4"/>
                <w:lang w:eastAsia="x-none"/>
              </w:rPr>
            </w:pPr>
            <w:r w:rsidRPr="00AC0DAC">
              <w:rPr>
                <w:rFonts w:eastAsia="Calibri"/>
                <w:spacing w:val="-4"/>
                <w:lang w:eastAsia="x-none"/>
              </w:rPr>
              <w:t>+ Cần đảm bảo đối tượng được hỗ trợ phải là người trực tiếp, thường xuyên làm công tác tham mưu nghiên cứu chiến lược, chính sách, xây dựng pháp luật, đúng theo nguyên tắc của Nghị quyết 197/2025/QH15.</w:t>
            </w:r>
          </w:p>
          <w:p w14:paraId="34ABF94E" w14:textId="17EECF22" w:rsidR="00144C4F" w:rsidRPr="00AC0DAC" w:rsidRDefault="00144C4F" w:rsidP="00144C4F">
            <w:pPr>
              <w:spacing w:before="120" w:after="120" w:line="240" w:lineRule="exact"/>
              <w:jc w:val="both"/>
              <w:rPr>
                <w:rFonts w:eastAsia="Calibri"/>
                <w:spacing w:val="-4"/>
                <w:lang w:eastAsia="x-none"/>
              </w:rPr>
            </w:pPr>
            <w:r w:rsidRPr="00AC0DAC">
              <w:rPr>
                <w:rFonts w:eastAsia="Calibri"/>
                <w:spacing w:val="-4"/>
                <w:lang w:eastAsia="x-none"/>
              </w:rPr>
              <w:t xml:space="preserve">+ Để bảo đảm tính khả thi về ngân sách, giúp địa phương có thời gian chuẩn bị, đề nghị bổ sung quy định cụ thể đối tượng hưởng chế độ (chỉ cán bộ thường xuyên, </w:t>
            </w:r>
            <w:r w:rsidRPr="00AC0DAC">
              <w:rPr>
                <w:rFonts w:eastAsia="Calibri"/>
                <w:spacing w:val="-6"/>
                <w:lang w:eastAsia="x-none"/>
              </w:rPr>
              <w:t>trực tiếp)</w:t>
            </w:r>
            <w:r w:rsidR="008E71A3" w:rsidRPr="00AC0DAC">
              <w:rPr>
                <w:rFonts w:eastAsia="Calibri"/>
                <w:spacing w:val="-6"/>
                <w:lang w:eastAsia="x-none"/>
              </w:rPr>
              <w:t xml:space="preserve">, </w:t>
            </w:r>
            <w:r w:rsidRPr="00AC0DAC">
              <w:rPr>
                <w:rFonts w:eastAsia="Calibri"/>
                <w:spacing w:val="-6"/>
                <w:lang w:eastAsia="x-none"/>
              </w:rPr>
              <w:t>giao UBND cấp tỉnh xác định, phê</w:t>
            </w:r>
            <w:r w:rsidRPr="00AC0DAC">
              <w:rPr>
                <w:rFonts w:eastAsia="Calibri"/>
                <w:spacing w:val="-4"/>
                <w:lang w:eastAsia="x-none"/>
              </w:rPr>
              <w:t xml:space="preserve"> duyệt số lượng nhân sự và kinh phí chi trả trong phạm vi dự toán được giao hằng năm.</w:t>
            </w:r>
          </w:p>
          <w:p w14:paraId="15D6E952" w14:textId="7FBCE5A1" w:rsidR="00144C4F" w:rsidRPr="00AC0DAC" w:rsidRDefault="00144C4F" w:rsidP="00144C4F">
            <w:pPr>
              <w:spacing w:before="120" w:after="120" w:line="240" w:lineRule="exact"/>
              <w:jc w:val="both"/>
              <w:rPr>
                <w:rFonts w:eastAsia="Calibri"/>
                <w:spacing w:val="-4"/>
                <w:lang w:eastAsia="x-none"/>
              </w:rPr>
            </w:pPr>
            <w:r w:rsidRPr="00AC0DAC">
              <w:rPr>
                <w:rFonts w:eastAsia="Calibri"/>
                <w:spacing w:val="-4"/>
                <w:lang w:eastAsia="x-none"/>
              </w:rPr>
              <w:t>- Về mức chi: Đề nghị quy định mức chi cụ thể cho cán bộ, công chức, viên chức từng cấp để đảm bảo đồng bộ và thống nhất trên cả nước; giao Bộ Tài chính phối hợp với Văn phòng Chính phủ hoặc giao Văn phòng Chính phủ hướng dẫn cụ thể về đối tượng, số lượng và mức hỗ trợ hằng tháng, đặc biệt là đối với trung tâm PVHCC các cấp gồm Giám đốc, Phó giám đốc phụ trách lĩnh vực kiểm soát TTHC; công chức, viên chức được giao trực tiếp thực hiện nhiệm vụ kiểm soát TTHC, để đảm bảo phù hợp với tổ chức, bộ máy của trung tâm PVHCC quy định tại Nghị định số 118/2025/NĐ-CP.</w:t>
            </w:r>
          </w:p>
          <w:p w14:paraId="0C23AFA0" w14:textId="28F9E51A" w:rsidR="009A3F88" w:rsidRPr="00AC0DAC" w:rsidRDefault="00144C4F" w:rsidP="00144C4F">
            <w:pPr>
              <w:spacing w:before="120" w:after="120" w:line="240" w:lineRule="exact"/>
              <w:jc w:val="both"/>
              <w:rPr>
                <w:spacing w:val="2"/>
              </w:rPr>
            </w:pPr>
            <w:r w:rsidRPr="00AC0DAC">
              <w:rPr>
                <w:rFonts w:eastAsia="Calibri"/>
                <w:spacing w:val="-4"/>
                <w:lang w:eastAsia="x-none"/>
              </w:rPr>
              <w:lastRenderedPageBreak/>
              <w:t>Ngoài ra, đề nghị bổ sung Tờ trình về tính cần thiết, cấp thiết của quy định hỗ trợ này, dựa trên chức năng, khối lượng công việc lớn và vai trò quan trọng của cán bộ kiểm soát TTHC, đồng thời xem xét cơ sở chính trị, pháp lý và thực tiễn để sửa đổi, bổ sung khoản 4 Điều 34 Nghị định 63/2010/NĐ-CP như dự thảo, vì việc này phải gắn với chức năng, nhiệm vụ và vị trí việc làm.</w:t>
            </w:r>
          </w:p>
        </w:tc>
        <w:tc>
          <w:tcPr>
            <w:tcW w:w="2268" w:type="dxa"/>
            <w:tcBorders>
              <w:bottom w:val="single" w:sz="4" w:space="0" w:color="auto"/>
            </w:tcBorders>
          </w:tcPr>
          <w:p w14:paraId="60F529F6" w14:textId="70A15D43" w:rsidR="008E71A3" w:rsidRPr="00AC0DAC" w:rsidRDefault="008E71A3" w:rsidP="00D02286">
            <w:pPr>
              <w:spacing w:before="120" w:after="120" w:line="240" w:lineRule="exact"/>
              <w:jc w:val="both"/>
            </w:pPr>
            <w:r w:rsidRPr="00AC0DAC">
              <w:lastRenderedPageBreak/>
              <w:t>- Các Bộ: Tư pháp, Công thương</w:t>
            </w:r>
            <w:r w:rsidR="000269B6" w:rsidRPr="00AC0DAC">
              <w:t>, Nông nghiệp và Môi trường, Tài chính</w:t>
            </w:r>
          </w:p>
          <w:p w14:paraId="5D70E582" w14:textId="6144D490" w:rsidR="009A3F88" w:rsidRPr="00AC0DAC" w:rsidRDefault="00D02286" w:rsidP="00D02286">
            <w:pPr>
              <w:spacing w:before="120" w:after="120" w:line="240" w:lineRule="exact"/>
              <w:jc w:val="both"/>
            </w:pPr>
            <w:r w:rsidRPr="00AC0DAC">
              <w:t xml:space="preserve">- </w:t>
            </w:r>
            <w:r w:rsidR="009A3F88" w:rsidRPr="00AC0DAC">
              <w:t xml:space="preserve">UBND </w:t>
            </w:r>
            <w:r w:rsidR="008E71A3" w:rsidRPr="00AC0DAC">
              <w:t xml:space="preserve">các tỉnh, </w:t>
            </w:r>
            <w:r w:rsidR="009A3F88" w:rsidRPr="00AC0DAC">
              <w:t>thành phố</w:t>
            </w:r>
            <w:r w:rsidR="008E71A3" w:rsidRPr="00AC0DAC">
              <w:t xml:space="preserve">: Hà Tĩnh, </w:t>
            </w:r>
            <w:r w:rsidR="008E71A3" w:rsidRPr="00AC0DAC">
              <w:lastRenderedPageBreak/>
              <w:t>Hưng Yên,</w:t>
            </w:r>
            <w:r w:rsidR="009A3F88" w:rsidRPr="00AC0DAC">
              <w:t xml:space="preserve"> </w:t>
            </w:r>
            <w:r w:rsidR="008E71A3" w:rsidRPr="00AC0DAC">
              <w:t xml:space="preserve">Thái Nguyên, Vĩnh Long, </w:t>
            </w:r>
            <w:r w:rsidR="009A3F88" w:rsidRPr="00AC0DAC">
              <w:t>Lâm Đồng</w:t>
            </w:r>
            <w:r w:rsidR="008E71A3" w:rsidRPr="00AC0DAC">
              <w:t xml:space="preserve">, </w:t>
            </w:r>
            <w:r w:rsidR="009A3F88" w:rsidRPr="00AC0DAC">
              <w:t>Quảng Ngãi</w:t>
            </w:r>
            <w:r w:rsidR="008E71A3" w:rsidRPr="00AC0DAC">
              <w:t xml:space="preserve">, </w:t>
            </w:r>
            <w:r w:rsidR="009A3F88" w:rsidRPr="00AC0DAC">
              <w:t>Quảng Trị</w:t>
            </w:r>
            <w:r w:rsidR="008E71A3" w:rsidRPr="00AC0DAC">
              <w:t xml:space="preserve">, </w:t>
            </w:r>
            <w:r w:rsidR="000269B6" w:rsidRPr="00AC0DAC">
              <w:t xml:space="preserve">Cần Thơ, </w:t>
            </w:r>
            <w:r w:rsidR="009A3F88" w:rsidRPr="00AC0DAC">
              <w:t>Đà Nẵng</w:t>
            </w:r>
            <w:r w:rsidR="000269B6" w:rsidRPr="00AC0DAC">
              <w:t xml:space="preserve">, Huế, </w:t>
            </w:r>
            <w:r w:rsidR="009A3F88" w:rsidRPr="00AC0DAC">
              <w:t>Đồng Tháp</w:t>
            </w:r>
          </w:p>
          <w:p w14:paraId="555D3D9F" w14:textId="77777777" w:rsidR="009A3F88" w:rsidRPr="00AC0DAC" w:rsidRDefault="009A3F88" w:rsidP="00D02286">
            <w:pPr>
              <w:spacing w:before="120" w:after="120" w:line="240" w:lineRule="exact"/>
              <w:jc w:val="both"/>
            </w:pPr>
          </w:p>
          <w:p w14:paraId="5015555B" w14:textId="7983BE09" w:rsidR="009A3F88" w:rsidRPr="00AC0DAC" w:rsidRDefault="009A3F88" w:rsidP="00D02286">
            <w:pPr>
              <w:spacing w:before="120" w:after="120" w:line="240" w:lineRule="exact"/>
              <w:jc w:val="both"/>
            </w:pPr>
          </w:p>
        </w:tc>
        <w:tc>
          <w:tcPr>
            <w:tcW w:w="737" w:type="dxa"/>
            <w:tcBorders>
              <w:bottom w:val="single" w:sz="4" w:space="0" w:color="auto"/>
            </w:tcBorders>
          </w:tcPr>
          <w:p w14:paraId="5D7861CB" w14:textId="77777777" w:rsidR="009A3F88" w:rsidRPr="00AC0DAC" w:rsidRDefault="009A3F88" w:rsidP="00D02286">
            <w:pPr>
              <w:spacing w:before="120" w:after="120" w:line="240" w:lineRule="exact"/>
              <w:jc w:val="center"/>
              <w:rPr>
                <w:highlight w:val="yellow"/>
              </w:rPr>
            </w:pPr>
          </w:p>
        </w:tc>
        <w:tc>
          <w:tcPr>
            <w:tcW w:w="1134" w:type="dxa"/>
            <w:tcBorders>
              <w:bottom w:val="single" w:sz="4" w:space="0" w:color="auto"/>
            </w:tcBorders>
          </w:tcPr>
          <w:p w14:paraId="6E4C8B80" w14:textId="77777777" w:rsidR="009A3F88" w:rsidRPr="00AC0DAC" w:rsidRDefault="009A3F88" w:rsidP="00D02286">
            <w:pPr>
              <w:spacing w:before="120" w:after="120" w:line="240" w:lineRule="exact"/>
              <w:jc w:val="center"/>
              <w:rPr>
                <w:highlight w:val="yellow"/>
              </w:rPr>
            </w:pPr>
          </w:p>
        </w:tc>
        <w:tc>
          <w:tcPr>
            <w:tcW w:w="5358" w:type="dxa"/>
            <w:tcBorders>
              <w:bottom w:val="single" w:sz="4" w:space="0" w:color="auto"/>
            </w:tcBorders>
          </w:tcPr>
          <w:p w14:paraId="099096C7" w14:textId="4A3DCEB3" w:rsidR="009A3F88" w:rsidRPr="00AC0DAC" w:rsidRDefault="005B6A24" w:rsidP="00D02286">
            <w:pPr>
              <w:spacing w:before="120" w:after="120" w:line="240" w:lineRule="exact"/>
              <w:jc w:val="both"/>
              <w:rPr>
                <w:highlight w:val="yellow"/>
                <w:lang w:val="vi-VN"/>
              </w:rPr>
            </w:pPr>
            <w:r w:rsidRPr="00AC0DAC">
              <w:rPr>
                <w:lang w:val="vi-VN"/>
              </w:rPr>
              <w:t xml:space="preserve">- Tiếp thu: chỉnh lý dự thảo theo hướng bổ sung trách nhiệm: VPCP hướng dẫn cụ thể </w:t>
            </w:r>
            <w:r w:rsidR="00076820" w:rsidRPr="00AC0DAC">
              <w:t>về người</w:t>
            </w:r>
            <w:r w:rsidRPr="00AC0DAC">
              <w:rPr>
                <w:lang w:val="vi-VN"/>
              </w:rPr>
              <w:t xml:space="preserve"> được </w:t>
            </w:r>
            <w:r w:rsidR="003B5BBD" w:rsidRPr="00AC0DAC">
              <w:rPr>
                <w:lang w:val="vi-VN"/>
              </w:rPr>
              <w:t>hưởng chế độ, chính sách theo NQ 197</w:t>
            </w:r>
            <w:r w:rsidRPr="00AC0DAC">
              <w:rPr>
                <w:lang w:val="vi-VN"/>
              </w:rPr>
              <w:t>; BTC hướng dẫn về định mức chi</w:t>
            </w:r>
          </w:p>
        </w:tc>
      </w:tr>
      <w:tr w:rsidR="009A3F88" w:rsidRPr="00AC0DAC" w14:paraId="368190E1" w14:textId="77777777" w:rsidTr="003853BA">
        <w:tc>
          <w:tcPr>
            <w:tcW w:w="542" w:type="dxa"/>
            <w:tcBorders>
              <w:bottom w:val="single" w:sz="4" w:space="0" w:color="auto"/>
            </w:tcBorders>
          </w:tcPr>
          <w:p w14:paraId="3760110E" w14:textId="1B24BF95" w:rsidR="009A3F88" w:rsidRPr="00AC0DAC" w:rsidRDefault="009A3F88" w:rsidP="009A3F88">
            <w:pPr>
              <w:spacing w:before="120"/>
              <w:jc w:val="center"/>
              <w:rPr>
                <w:sz w:val="26"/>
                <w:szCs w:val="26"/>
              </w:rPr>
            </w:pPr>
            <w:r w:rsidRPr="00AC0DAC">
              <w:rPr>
                <w:sz w:val="26"/>
                <w:szCs w:val="26"/>
              </w:rPr>
              <w:lastRenderedPageBreak/>
              <w:t>1</w:t>
            </w:r>
          </w:p>
        </w:tc>
        <w:tc>
          <w:tcPr>
            <w:tcW w:w="564" w:type="dxa"/>
            <w:tcBorders>
              <w:bottom w:val="single" w:sz="4" w:space="0" w:color="auto"/>
            </w:tcBorders>
          </w:tcPr>
          <w:p w14:paraId="7B7B1F8C" w14:textId="4B10550F" w:rsidR="009A3F88" w:rsidRPr="00AC0DAC" w:rsidRDefault="009A3F88" w:rsidP="009A3F88">
            <w:pPr>
              <w:spacing w:before="120"/>
              <w:jc w:val="center"/>
              <w:rPr>
                <w:sz w:val="26"/>
                <w:szCs w:val="26"/>
              </w:rPr>
            </w:pPr>
            <w:r w:rsidRPr="00AC0DAC">
              <w:rPr>
                <w:sz w:val="26"/>
                <w:szCs w:val="26"/>
              </w:rPr>
              <w:t>16</w:t>
            </w:r>
          </w:p>
        </w:tc>
        <w:tc>
          <w:tcPr>
            <w:tcW w:w="425" w:type="dxa"/>
            <w:tcBorders>
              <w:bottom w:val="single" w:sz="4" w:space="0" w:color="auto"/>
            </w:tcBorders>
          </w:tcPr>
          <w:p w14:paraId="3D76396B"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7952F1B6" w14:textId="30C13AF7" w:rsidR="009A3F88" w:rsidRPr="00AC0DAC" w:rsidRDefault="009A3F88" w:rsidP="00BA7767">
            <w:pPr>
              <w:spacing w:before="120" w:after="120" w:line="240" w:lineRule="exact"/>
              <w:jc w:val="both"/>
            </w:pPr>
            <w:r w:rsidRPr="00AC0DAC">
              <w:t>Sửa đổi, bổ sung điểm c khoản 1 Điều 35a như sau:“</w:t>
            </w:r>
            <w:r w:rsidR="00BA7767" w:rsidRPr="00AC0DAC">
              <w:t>V</w:t>
            </w:r>
            <w:r w:rsidRPr="00AC0DAC">
              <w:t xml:space="preserve">ăn phòng </w:t>
            </w:r>
            <w:r w:rsidR="00C37152" w:rsidRPr="00AC0DAC">
              <w:t>UBND</w:t>
            </w:r>
            <w:r w:rsidRPr="00AC0DAC">
              <w:t xml:space="preserve"> cấp tỉnh, </w:t>
            </w:r>
            <w:r w:rsidR="00C37152" w:rsidRPr="00AC0DAC">
              <w:t>TTPVHCC</w:t>
            </w:r>
            <w:r w:rsidRPr="00AC0DAC">
              <w:t xml:space="preserve"> một cấp giúp </w:t>
            </w:r>
            <w:r w:rsidR="00C37152" w:rsidRPr="00AC0DAC">
              <w:t>UBND</w:t>
            </w:r>
            <w:r w:rsidRPr="00AC0DAC">
              <w:t xml:space="preserve"> cấp tỉnh kiểm tra việc thực hiện hoạt động kiểm soát </w:t>
            </w:r>
            <w:r w:rsidR="00C37152" w:rsidRPr="00AC0DAC">
              <w:t>TTHC</w:t>
            </w:r>
            <w:r w:rsidRPr="00AC0DAC">
              <w:t xml:space="preserve"> tại các sở, ban, ngành, </w:t>
            </w:r>
            <w:r w:rsidR="00C37152" w:rsidRPr="00AC0DAC">
              <w:t>UBND</w:t>
            </w:r>
            <w:r w:rsidRPr="00AC0DAC">
              <w:t xml:space="preserve"> cấp xã; tham mưu Chủ tịch </w:t>
            </w:r>
            <w:r w:rsidR="00C37152" w:rsidRPr="00AC0DAC">
              <w:t>UBND</w:t>
            </w:r>
            <w:r w:rsidRPr="00AC0DAC">
              <w:t xml:space="preserve"> cấp tỉnh công bố danh sách cán bộ, công chức là đầu mối kiểm soát </w:t>
            </w:r>
            <w:r w:rsidR="00C37152" w:rsidRPr="00AC0DAC">
              <w:t>TTHC</w:t>
            </w:r>
            <w:r w:rsidRPr="00AC0DAC">
              <w:t xml:space="preserve"> tại các sở, xã”</w:t>
            </w:r>
            <w:r w:rsidR="00BA7767" w:rsidRPr="00AC0DAC">
              <w:t xml:space="preserve">. </w:t>
            </w:r>
            <w:r w:rsidRPr="00AC0DAC">
              <w:t>V</w:t>
            </w:r>
            <w:r w:rsidR="00575A32" w:rsidRPr="00AC0DAC">
              <w:t>ì v</w:t>
            </w:r>
            <w:r w:rsidRPr="00AC0DAC">
              <w:t>ăn bản trước đây chưa được thể chế hóa, mà chỉ được quy định tại các chỉ đạo cá biệt của Thủ tướng Chính phủ, Văn phòng Chính phủ, Bộ Tư phá</w:t>
            </w:r>
            <w:r w:rsidR="008C3E63" w:rsidRPr="00AC0DAC">
              <w:t>p.</w:t>
            </w:r>
          </w:p>
          <w:p w14:paraId="7B858593" w14:textId="2DACA955" w:rsidR="009A3F88" w:rsidRPr="00AC0DAC" w:rsidRDefault="009A3F88" w:rsidP="00575A32">
            <w:pPr>
              <w:spacing w:before="120" w:after="120" w:line="240" w:lineRule="exact"/>
              <w:jc w:val="both"/>
            </w:pPr>
            <w:r w:rsidRPr="00AC0DAC">
              <w:t xml:space="preserve">- Đề nghị xem lại tiêu đề của Khoản này, vì Điều 35a được bổ sung tại Nghị định số 48/2013/NĐ-CP ngày 14 tháng 5 năm 2013 của Chính phủ sửa đổi, bổ sung một số điều của các nghị định liên quan đến kiểm soát </w:t>
            </w:r>
            <w:r w:rsidR="00C37152" w:rsidRPr="00AC0DAC">
              <w:t>TTHC</w:t>
            </w:r>
            <w:r w:rsidRPr="00AC0DAC">
              <w:t xml:space="preserve">, không phải được bổ sung bởi Nghị định số 92/2017/NĐ-CP. Ngoài ra, đề nghị bổ sung sửa đổi điểm b khoản 1 Điều 35a tương ứng với nội dung sửa đổi, bổ sung khoản 2 Điều 5 như sau: “Văn phòng Bộ, cơ quan ngang Bộ hoặc đơn vị chuyên trách về công tác kiểm TTHC giúp Bộ trưởng, Thủ trưởng cơ </w:t>
            </w:r>
            <w:r w:rsidRPr="00AC0DAC">
              <w:lastRenderedPageBreak/>
              <w:t>quan kiểm tra việc thực hiện hoạt động kiểm soát TTHC tại các vụ, cục, đơn vị trực thuộc”.</w:t>
            </w:r>
          </w:p>
        </w:tc>
        <w:tc>
          <w:tcPr>
            <w:tcW w:w="2268" w:type="dxa"/>
            <w:tcBorders>
              <w:bottom w:val="single" w:sz="4" w:space="0" w:color="auto"/>
            </w:tcBorders>
          </w:tcPr>
          <w:p w14:paraId="79AD6108" w14:textId="77777777" w:rsidR="009A3F88" w:rsidRPr="00AC0DAC" w:rsidRDefault="009A3F88" w:rsidP="00D02286">
            <w:pPr>
              <w:spacing w:before="120" w:after="120" w:line="240" w:lineRule="exact"/>
              <w:jc w:val="both"/>
            </w:pPr>
            <w:r w:rsidRPr="00AC0DAC">
              <w:lastRenderedPageBreak/>
              <w:t>- UBND tỉnh An Giang</w:t>
            </w:r>
          </w:p>
          <w:p w14:paraId="7175EBEB" w14:textId="77777777" w:rsidR="009A3F88" w:rsidRPr="00AC0DAC" w:rsidRDefault="009A3F88" w:rsidP="00D02286">
            <w:pPr>
              <w:spacing w:before="120" w:after="120" w:line="240" w:lineRule="exact"/>
              <w:jc w:val="both"/>
            </w:pPr>
          </w:p>
          <w:p w14:paraId="18702A92" w14:textId="77777777" w:rsidR="009A3F88" w:rsidRPr="00AC0DAC" w:rsidRDefault="009A3F88" w:rsidP="00D02286">
            <w:pPr>
              <w:spacing w:before="120" w:after="120" w:line="240" w:lineRule="exact"/>
              <w:jc w:val="both"/>
            </w:pPr>
          </w:p>
          <w:p w14:paraId="6DB877C0" w14:textId="77777777" w:rsidR="009A3F88" w:rsidRPr="00AC0DAC" w:rsidRDefault="009A3F88" w:rsidP="00D02286">
            <w:pPr>
              <w:spacing w:before="120" w:after="120" w:line="240" w:lineRule="exact"/>
              <w:jc w:val="both"/>
            </w:pPr>
          </w:p>
          <w:p w14:paraId="4BD93BFA" w14:textId="77777777" w:rsidR="009A3F88" w:rsidRPr="00AC0DAC" w:rsidRDefault="009A3F88" w:rsidP="00D02286">
            <w:pPr>
              <w:spacing w:before="120" w:after="120" w:line="240" w:lineRule="exact"/>
              <w:jc w:val="both"/>
            </w:pPr>
          </w:p>
          <w:p w14:paraId="65D63A4D" w14:textId="77777777" w:rsidR="009A3F88" w:rsidRPr="00AC0DAC" w:rsidRDefault="009A3F88" w:rsidP="00D02286">
            <w:pPr>
              <w:spacing w:before="120" w:after="120" w:line="240" w:lineRule="exact"/>
              <w:jc w:val="both"/>
            </w:pPr>
          </w:p>
          <w:p w14:paraId="7685D54F" w14:textId="77777777" w:rsidR="009A3F88" w:rsidRPr="00AC0DAC" w:rsidRDefault="009A3F88" w:rsidP="00D02286">
            <w:pPr>
              <w:spacing w:before="120" w:after="120" w:line="240" w:lineRule="exact"/>
              <w:jc w:val="both"/>
            </w:pPr>
          </w:p>
          <w:p w14:paraId="6A8520C5" w14:textId="77777777" w:rsidR="009A3F88" w:rsidRPr="00AC0DAC" w:rsidRDefault="009A3F88" w:rsidP="00D02286">
            <w:pPr>
              <w:spacing w:before="120" w:after="120" w:line="240" w:lineRule="exact"/>
              <w:jc w:val="both"/>
            </w:pPr>
          </w:p>
          <w:p w14:paraId="10F4711C" w14:textId="77777777" w:rsidR="009A3F88" w:rsidRPr="00AC0DAC" w:rsidRDefault="009A3F88" w:rsidP="00D02286">
            <w:pPr>
              <w:spacing w:before="120" w:after="120" w:line="240" w:lineRule="exact"/>
              <w:jc w:val="both"/>
            </w:pPr>
          </w:p>
          <w:p w14:paraId="083EE061" w14:textId="77777777" w:rsidR="009A3F88" w:rsidRPr="00AC0DAC" w:rsidRDefault="009A3F88" w:rsidP="00D02286">
            <w:pPr>
              <w:spacing w:before="120" w:after="120" w:line="240" w:lineRule="exact"/>
              <w:jc w:val="both"/>
            </w:pPr>
          </w:p>
          <w:p w14:paraId="01A201F4" w14:textId="77777777" w:rsidR="009A3F88" w:rsidRPr="00AC0DAC" w:rsidRDefault="009A3F88" w:rsidP="00D02286">
            <w:pPr>
              <w:spacing w:before="120" w:after="120" w:line="240" w:lineRule="exact"/>
              <w:jc w:val="both"/>
            </w:pPr>
          </w:p>
          <w:p w14:paraId="6C9A5D9B" w14:textId="77777777" w:rsidR="009A3F88" w:rsidRPr="00AC0DAC" w:rsidRDefault="009A3F88" w:rsidP="00D02286">
            <w:pPr>
              <w:spacing w:before="120" w:after="120" w:line="240" w:lineRule="exact"/>
              <w:jc w:val="both"/>
            </w:pPr>
          </w:p>
          <w:p w14:paraId="747FC467" w14:textId="77777777" w:rsidR="009A3F88" w:rsidRPr="00AC0DAC" w:rsidRDefault="009A3F88" w:rsidP="00D02286">
            <w:pPr>
              <w:spacing w:before="120" w:after="120" w:line="240" w:lineRule="exact"/>
              <w:jc w:val="both"/>
            </w:pPr>
          </w:p>
          <w:p w14:paraId="4C625216" w14:textId="1FBA5774" w:rsidR="009A3F88" w:rsidRPr="00AC0DAC" w:rsidRDefault="009A3F88" w:rsidP="00D02286">
            <w:pPr>
              <w:spacing w:before="120" w:after="120" w:line="240" w:lineRule="exact"/>
              <w:jc w:val="both"/>
            </w:pPr>
            <w:r w:rsidRPr="00AC0DAC">
              <w:t>- Bộ Nông nghiệp và Môi trường</w:t>
            </w:r>
          </w:p>
        </w:tc>
        <w:tc>
          <w:tcPr>
            <w:tcW w:w="737" w:type="dxa"/>
            <w:tcBorders>
              <w:bottom w:val="single" w:sz="4" w:space="0" w:color="auto"/>
            </w:tcBorders>
          </w:tcPr>
          <w:p w14:paraId="72F3EF3B" w14:textId="77777777" w:rsidR="009A3F88" w:rsidRPr="00AC0DAC" w:rsidRDefault="009A3F88" w:rsidP="00D02286">
            <w:pPr>
              <w:spacing w:before="120" w:after="120" w:line="240" w:lineRule="exact"/>
              <w:jc w:val="center"/>
            </w:pPr>
          </w:p>
        </w:tc>
        <w:tc>
          <w:tcPr>
            <w:tcW w:w="1134" w:type="dxa"/>
            <w:tcBorders>
              <w:bottom w:val="single" w:sz="4" w:space="0" w:color="auto"/>
            </w:tcBorders>
          </w:tcPr>
          <w:p w14:paraId="132D9117" w14:textId="455EC5E5" w:rsidR="009A3F88" w:rsidRPr="00AC0DAC" w:rsidRDefault="009A3F88" w:rsidP="00D02286">
            <w:pPr>
              <w:spacing w:before="120" w:after="120" w:line="240" w:lineRule="exact"/>
              <w:jc w:val="center"/>
            </w:pPr>
          </w:p>
        </w:tc>
        <w:tc>
          <w:tcPr>
            <w:tcW w:w="5358" w:type="dxa"/>
            <w:tcBorders>
              <w:bottom w:val="single" w:sz="4" w:space="0" w:color="auto"/>
            </w:tcBorders>
          </w:tcPr>
          <w:p w14:paraId="2B7BA08D" w14:textId="77777777" w:rsidR="005E1C5E" w:rsidRPr="00AC0DAC" w:rsidRDefault="005E1C5E" w:rsidP="005E1C5E">
            <w:pPr>
              <w:spacing w:before="120" w:after="120" w:line="240" w:lineRule="exact"/>
              <w:jc w:val="both"/>
            </w:pPr>
            <w:r w:rsidRPr="00AC0DAC">
              <w:t>- Tiếp thu và sửa đổi, bổ sung tại dự thảo.</w:t>
            </w:r>
          </w:p>
          <w:p w14:paraId="5623CD23" w14:textId="5799E122" w:rsidR="009A3F88" w:rsidRPr="00AC0DAC" w:rsidRDefault="009A3F88" w:rsidP="00D02286">
            <w:pPr>
              <w:spacing w:before="120" w:after="120" w:line="240" w:lineRule="exact"/>
              <w:jc w:val="both"/>
            </w:pPr>
          </w:p>
        </w:tc>
      </w:tr>
      <w:tr w:rsidR="009A3F88" w:rsidRPr="00AC0DAC" w14:paraId="217B3E7C" w14:textId="77777777" w:rsidTr="00131CEB">
        <w:tc>
          <w:tcPr>
            <w:tcW w:w="15281" w:type="dxa"/>
            <w:gridSpan w:val="8"/>
            <w:tcBorders>
              <w:bottom w:val="single" w:sz="4" w:space="0" w:color="auto"/>
            </w:tcBorders>
          </w:tcPr>
          <w:p w14:paraId="581B1180" w14:textId="4EB76A53" w:rsidR="009A3F88" w:rsidRPr="00AC0DAC" w:rsidRDefault="009A3F88" w:rsidP="009A3F88">
            <w:pPr>
              <w:spacing w:before="120"/>
              <w:jc w:val="both"/>
              <w:rPr>
                <w:b/>
                <w:sz w:val="26"/>
                <w:szCs w:val="26"/>
              </w:rPr>
            </w:pPr>
            <w:r w:rsidRPr="00AC0DAC">
              <w:rPr>
                <w:b/>
                <w:sz w:val="26"/>
                <w:szCs w:val="26"/>
              </w:rPr>
              <w:t>Điều 2</w:t>
            </w:r>
          </w:p>
        </w:tc>
      </w:tr>
      <w:tr w:rsidR="009A3F88" w:rsidRPr="00AC0DAC" w14:paraId="7EAA68A4" w14:textId="77777777" w:rsidTr="003853BA">
        <w:tc>
          <w:tcPr>
            <w:tcW w:w="542" w:type="dxa"/>
            <w:tcBorders>
              <w:bottom w:val="single" w:sz="4" w:space="0" w:color="auto"/>
            </w:tcBorders>
          </w:tcPr>
          <w:p w14:paraId="76BEB0AD" w14:textId="6A7D52A3" w:rsidR="009A3F88" w:rsidRPr="00AC0DAC" w:rsidRDefault="009A3F88" w:rsidP="009A3F88">
            <w:pPr>
              <w:spacing w:before="120"/>
              <w:jc w:val="center"/>
              <w:rPr>
                <w:sz w:val="26"/>
                <w:szCs w:val="26"/>
              </w:rPr>
            </w:pPr>
            <w:r w:rsidRPr="00AC0DAC">
              <w:rPr>
                <w:sz w:val="26"/>
                <w:szCs w:val="26"/>
              </w:rPr>
              <w:t>2</w:t>
            </w:r>
          </w:p>
        </w:tc>
        <w:tc>
          <w:tcPr>
            <w:tcW w:w="564" w:type="dxa"/>
            <w:tcBorders>
              <w:bottom w:val="single" w:sz="4" w:space="0" w:color="auto"/>
            </w:tcBorders>
          </w:tcPr>
          <w:p w14:paraId="0C8CC779" w14:textId="64D8292E" w:rsidR="009A3F88" w:rsidRPr="00AC0DAC" w:rsidRDefault="009A3F88" w:rsidP="009A3F88">
            <w:pPr>
              <w:spacing w:before="120"/>
              <w:jc w:val="center"/>
              <w:rPr>
                <w:sz w:val="26"/>
                <w:szCs w:val="26"/>
              </w:rPr>
            </w:pPr>
            <w:r w:rsidRPr="00AC0DAC">
              <w:rPr>
                <w:sz w:val="26"/>
                <w:szCs w:val="26"/>
              </w:rPr>
              <w:t>1</w:t>
            </w:r>
          </w:p>
        </w:tc>
        <w:tc>
          <w:tcPr>
            <w:tcW w:w="425" w:type="dxa"/>
            <w:tcBorders>
              <w:bottom w:val="single" w:sz="4" w:space="0" w:color="auto"/>
            </w:tcBorders>
          </w:tcPr>
          <w:p w14:paraId="0FCD32B8"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5E4E1A00" w14:textId="56C953D4" w:rsidR="009A3F88" w:rsidRPr="00AC0DAC" w:rsidRDefault="009A3F88" w:rsidP="00D9046C">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40" w:lineRule="exact"/>
              <w:jc w:val="both"/>
            </w:pPr>
            <w:r w:rsidRPr="00AC0DAC">
              <w:t>- Điều chỉnh chế độ báo cáo “hằng tháng” thành “hằng quý” cho phù hợp tình hình thực tiễn</w:t>
            </w:r>
            <w:r w:rsidR="00D9046C" w:rsidRPr="00AC0DAC">
              <w:t xml:space="preserve">; </w:t>
            </w:r>
            <w:r w:rsidRPr="00AC0DAC">
              <w:t xml:space="preserve">xem xét hợp nhất chế độ báo cáo định kỳ kiểm soát </w:t>
            </w:r>
            <w:r w:rsidR="00C37152" w:rsidRPr="00AC0DAC">
              <w:t>TTHC</w:t>
            </w:r>
            <w:r w:rsidRPr="00AC0DAC">
              <w:t xml:space="preserve"> và báo cáo cải cách </w:t>
            </w:r>
            <w:r w:rsidR="00C37152" w:rsidRPr="00AC0DAC">
              <w:t>TTHC</w:t>
            </w:r>
            <w:r w:rsidRPr="00AC0DAC">
              <w:t xml:space="preserve"> theo Công văn số </w:t>
            </w:r>
            <w:r w:rsidRPr="00AC0DAC">
              <w:rPr>
                <w:spacing w:val="-2"/>
              </w:rPr>
              <w:t>5633/VPCP-KSTT ngày 25</w:t>
            </w:r>
            <w:r w:rsidR="00C5740B" w:rsidRPr="00AC0DAC">
              <w:rPr>
                <w:spacing w:val="-2"/>
              </w:rPr>
              <w:t>/</w:t>
            </w:r>
            <w:r w:rsidRPr="00AC0DAC">
              <w:rPr>
                <w:spacing w:val="-2"/>
              </w:rPr>
              <w:t>7</w:t>
            </w:r>
            <w:r w:rsidR="00C5740B" w:rsidRPr="00AC0DAC">
              <w:rPr>
                <w:spacing w:val="-2"/>
              </w:rPr>
              <w:t>/</w:t>
            </w:r>
            <w:r w:rsidRPr="00AC0DAC">
              <w:rPr>
                <w:spacing w:val="-2"/>
              </w:rPr>
              <w:t xml:space="preserve">2023 của </w:t>
            </w:r>
            <w:r w:rsidR="00C5740B" w:rsidRPr="00AC0DAC">
              <w:rPr>
                <w:spacing w:val="-2"/>
              </w:rPr>
              <w:t>VPCP</w:t>
            </w:r>
            <w:r w:rsidRPr="00AC0DAC">
              <w:rPr>
                <w:spacing w:val="-2"/>
              </w:rPr>
              <w:t>.</w:t>
            </w:r>
          </w:p>
          <w:p w14:paraId="4E1F7471" w14:textId="5DD3F86C" w:rsidR="009A3F88" w:rsidRPr="00AC0DAC" w:rsidRDefault="009A3F88" w:rsidP="00D9046C">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40" w:lineRule="exact"/>
              <w:jc w:val="both"/>
            </w:pPr>
            <w:r w:rsidRPr="00AC0DAC">
              <w:t xml:space="preserve">- Đề nghị cân nhắc trách nhiệm báo cáo Văn phòng Chính phủ và mốc thời gian báo cáo, để đảm bảo tránh trùng lặp và dễ dàng trong công tác thống kê số liệu báo cáo. Vì hiện nay, liên quan đến việc báo cáo số liệu </w:t>
            </w:r>
            <w:r w:rsidR="00C37152" w:rsidRPr="00AC0DAC">
              <w:t>TTHC</w:t>
            </w:r>
            <w:r w:rsidRPr="00AC0DAC">
              <w:t xml:space="preserve"> còn chưa thống nhất về thời điểm, các đơn vị phải báo cáo số liệu không chính thức (không quy định tại văn bản quy phạm pháp luật)</w:t>
            </w:r>
            <w:r w:rsidR="00D9046C" w:rsidRPr="00AC0DAC">
              <w:t>.</w:t>
            </w:r>
            <w:r w:rsidRPr="00AC0DAC">
              <w:t xml:space="preserve"> </w:t>
            </w:r>
            <w:r w:rsidR="00D9046C" w:rsidRPr="00AC0DAC">
              <w:t>C</w:t>
            </w:r>
            <w:r w:rsidRPr="00AC0DAC">
              <w:t>ần xem xét tính khả thi và sự cần thiết của việc chuyển sang chế độ báo cáo hằng tháng để đảm bảo thuận lợi cho các cơ quan th</w:t>
            </w:r>
            <w:r w:rsidR="00B24D93" w:rsidRPr="00AC0DAC">
              <w:t>ự</w:t>
            </w:r>
            <w:r w:rsidRPr="00AC0DAC">
              <w:t>c hiện.</w:t>
            </w:r>
          </w:p>
        </w:tc>
        <w:tc>
          <w:tcPr>
            <w:tcW w:w="2268" w:type="dxa"/>
            <w:tcBorders>
              <w:bottom w:val="single" w:sz="4" w:space="0" w:color="auto"/>
            </w:tcBorders>
          </w:tcPr>
          <w:p w14:paraId="441D383A" w14:textId="3ED6649C" w:rsidR="00C5740B" w:rsidRPr="00AC0DAC" w:rsidRDefault="00C5740B" w:rsidP="00C5740B">
            <w:pPr>
              <w:spacing w:before="120" w:after="120" w:line="240" w:lineRule="exact"/>
              <w:jc w:val="both"/>
            </w:pPr>
            <w:r w:rsidRPr="00AC0DAC">
              <w:t>- Các Bộ: Tư pháp, Tài chính, Nông nghiệp và Môi trường</w:t>
            </w:r>
          </w:p>
          <w:p w14:paraId="27C2E45A" w14:textId="410B8D5F" w:rsidR="009A3F88" w:rsidRPr="00AC0DAC" w:rsidRDefault="00C5740B" w:rsidP="00D9046C">
            <w:pPr>
              <w:spacing w:before="120" w:after="120" w:line="240" w:lineRule="exact"/>
              <w:jc w:val="both"/>
            </w:pPr>
            <w:r w:rsidRPr="00AC0DAC">
              <w:t xml:space="preserve">- </w:t>
            </w:r>
            <w:r w:rsidR="009A3F88" w:rsidRPr="00AC0DAC">
              <w:t>UBND các tỉnh, thành phố: Cà Mau, Thanh Hóa</w:t>
            </w:r>
            <w:r w:rsidRPr="00AC0DAC">
              <w:t xml:space="preserve">, </w:t>
            </w:r>
            <w:r w:rsidR="009A3F88" w:rsidRPr="00AC0DAC">
              <w:t>Quảng Ngãi, Huế</w:t>
            </w:r>
            <w:r w:rsidR="00D60B08" w:rsidRPr="00AC0DAC">
              <w:t>, Gia Lai, Khánh Hoà</w:t>
            </w:r>
          </w:p>
        </w:tc>
        <w:tc>
          <w:tcPr>
            <w:tcW w:w="737" w:type="dxa"/>
            <w:tcBorders>
              <w:bottom w:val="single" w:sz="4" w:space="0" w:color="auto"/>
            </w:tcBorders>
          </w:tcPr>
          <w:p w14:paraId="7ABF073D" w14:textId="77777777" w:rsidR="009A3F88" w:rsidRPr="00AC0DAC" w:rsidRDefault="009A3F88" w:rsidP="009A3F88">
            <w:pPr>
              <w:jc w:val="center"/>
            </w:pPr>
          </w:p>
        </w:tc>
        <w:tc>
          <w:tcPr>
            <w:tcW w:w="1134" w:type="dxa"/>
            <w:tcBorders>
              <w:bottom w:val="single" w:sz="4" w:space="0" w:color="auto"/>
            </w:tcBorders>
          </w:tcPr>
          <w:p w14:paraId="0D85B85B" w14:textId="77777777" w:rsidR="009A3F88" w:rsidRPr="00AC0DAC" w:rsidRDefault="009A3F88" w:rsidP="009A3F88">
            <w:pPr>
              <w:jc w:val="center"/>
            </w:pPr>
          </w:p>
        </w:tc>
        <w:tc>
          <w:tcPr>
            <w:tcW w:w="5358" w:type="dxa"/>
            <w:tcBorders>
              <w:bottom w:val="single" w:sz="4" w:space="0" w:color="auto"/>
            </w:tcBorders>
          </w:tcPr>
          <w:p w14:paraId="5C47A594" w14:textId="7E9284B0" w:rsidR="009A3F88" w:rsidRPr="00AC0DAC" w:rsidRDefault="009A3F88" w:rsidP="009A3F88">
            <w:pPr>
              <w:jc w:val="both"/>
            </w:pPr>
            <w:r w:rsidRPr="00AC0DAC">
              <w:t>- Thực hiện chỉ đạo của Chính phủ, Thủ tướng Chính phủ, hiện nay các bộ, ngành, địa phương đang thực hiện báo cáo công tác KSTTHC theo tháng, do đó, đề nghị giữ nguyên như dự thảo để đáp ứng yêu cầu chỉ đạo, điều hành</w:t>
            </w:r>
            <w:r w:rsidR="0063495C" w:rsidRPr="00AC0DAC">
              <w:t>; đồng thời, n</w:t>
            </w:r>
            <w:r w:rsidRPr="00AC0DAC">
              <w:t>ghiên cứu tiếp thu</w:t>
            </w:r>
            <w:r w:rsidR="0063495C" w:rsidRPr="00AC0DAC">
              <w:t>, chỉnh sửa nội dung báo cáo</w:t>
            </w:r>
            <w:r w:rsidRPr="00AC0DAC">
              <w:t xml:space="preserve"> trong quá trình xây dựng văn bản hướng dẫn của Văn phòng Chính phủ.</w:t>
            </w:r>
          </w:p>
          <w:p w14:paraId="1D834949" w14:textId="77777777" w:rsidR="009A3F88" w:rsidRPr="00AC0DAC" w:rsidRDefault="009A3F88" w:rsidP="009A3F88">
            <w:pPr>
              <w:jc w:val="both"/>
            </w:pPr>
          </w:p>
          <w:p w14:paraId="5DFE4503" w14:textId="6B45D6DF" w:rsidR="009A3F88" w:rsidRPr="00AC0DAC" w:rsidRDefault="009A3F88" w:rsidP="009A3F88">
            <w:pPr>
              <w:jc w:val="both"/>
            </w:pPr>
            <w:r w:rsidRPr="00AC0DAC">
              <w:t>- Dự thảo Nghị định quy định mang tính nguyên tắc, giao Văn phòng Chính phủ hướng dẫn chi tiết Điều này</w:t>
            </w:r>
          </w:p>
        </w:tc>
      </w:tr>
      <w:tr w:rsidR="009A3F88" w:rsidRPr="00AC0DAC" w14:paraId="5D0B8290" w14:textId="77777777" w:rsidTr="003853BA">
        <w:tc>
          <w:tcPr>
            <w:tcW w:w="542" w:type="dxa"/>
            <w:tcBorders>
              <w:bottom w:val="single" w:sz="4" w:space="0" w:color="auto"/>
            </w:tcBorders>
          </w:tcPr>
          <w:p w14:paraId="00ED3A51" w14:textId="00879CB0" w:rsidR="009A3F88" w:rsidRPr="00AC0DAC" w:rsidRDefault="009A3F88" w:rsidP="009A3F88">
            <w:pPr>
              <w:spacing w:before="120"/>
              <w:jc w:val="center"/>
              <w:rPr>
                <w:sz w:val="26"/>
                <w:szCs w:val="26"/>
              </w:rPr>
            </w:pPr>
            <w:r w:rsidRPr="00AC0DAC">
              <w:rPr>
                <w:sz w:val="26"/>
                <w:szCs w:val="26"/>
              </w:rPr>
              <w:t>2</w:t>
            </w:r>
          </w:p>
        </w:tc>
        <w:tc>
          <w:tcPr>
            <w:tcW w:w="564" w:type="dxa"/>
            <w:tcBorders>
              <w:bottom w:val="single" w:sz="4" w:space="0" w:color="auto"/>
            </w:tcBorders>
          </w:tcPr>
          <w:p w14:paraId="27E2E981" w14:textId="2A32F8A1" w:rsidR="009A3F88" w:rsidRPr="00AC0DAC" w:rsidRDefault="009A3F88" w:rsidP="009A3F88">
            <w:pPr>
              <w:spacing w:before="120"/>
              <w:jc w:val="center"/>
              <w:rPr>
                <w:sz w:val="26"/>
                <w:szCs w:val="26"/>
              </w:rPr>
            </w:pPr>
            <w:r w:rsidRPr="00AC0DAC">
              <w:rPr>
                <w:sz w:val="26"/>
                <w:szCs w:val="26"/>
              </w:rPr>
              <w:t>2</w:t>
            </w:r>
          </w:p>
        </w:tc>
        <w:tc>
          <w:tcPr>
            <w:tcW w:w="425" w:type="dxa"/>
            <w:tcBorders>
              <w:bottom w:val="single" w:sz="4" w:space="0" w:color="auto"/>
            </w:tcBorders>
          </w:tcPr>
          <w:p w14:paraId="4724B68E"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667C4FDF" w14:textId="3F67E20F" w:rsidR="009A3F88" w:rsidRPr="00AC0DAC" w:rsidRDefault="00000E59" w:rsidP="00702FA8">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40" w:lineRule="exact"/>
              <w:jc w:val="both"/>
            </w:pPr>
            <w:r w:rsidRPr="00AC0DAC">
              <w:t xml:space="preserve">Đề nghị cơ quan soạn thảo cần </w:t>
            </w:r>
            <w:r w:rsidRPr="00AC0DAC">
              <w:rPr>
                <w:bCs/>
              </w:rPr>
              <w:t>bổ sung cụ thể vị trí (khoản, điều)</w:t>
            </w:r>
            <w:r w:rsidRPr="00AC0DAC">
              <w:t xml:space="preserve"> của các cụm từ dự kiến bãi bỏ ("UBND quận, huyện, thành phố, thị xã thuộc tỉnh", "hủy bỏ", "chủ yếu") để đảm bảo tính chính xác. Đặc biệt, đề nghị bổ sung bãi bỏ cụm từ "</w:t>
            </w:r>
            <w:r w:rsidRPr="00AC0DAC">
              <w:rPr>
                <w:bCs/>
              </w:rPr>
              <w:t>hủy bỏ</w:t>
            </w:r>
            <w:r w:rsidRPr="00AC0DAC">
              <w:t xml:space="preserve">" tại </w:t>
            </w:r>
            <w:r w:rsidRPr="00AC0DAC">
              <w:rPr>
                <w:bCs/>
              </w:rPr>
              <w:t>khoản 1, khoản 2 Điều 14</w:t>
            </w:r>
            <w:r w:rsidRPr="00AC0DAC">
              <w:t xml:space="preserve"> để thống nhất với Luật Ban hành văn bản quy phạm pháp luật 2025. Đồng thời, một ý kiến cho rằng không cần quy định bãi bỏ cụm từ "chủ </w:t>
            </w:r>
            <w:r w:rsidRPr="00AC0DAC">
              <w:lastRenderedPageBreak/>
              <w:t>yếu" tại Khoản 2 Điều 9, vì nội dung này đã được sửa đổi tại Khoản 4 Điều 1 của cùng dự thảo.</w:t>
            </w:r>
          </w:p>
        </w:tc>
        <w:tc>
          <w:tcPr>
            <w:tcW w:w="2268" w:type="dxa"/>
            <w:tcBorders>
              <w:bottom w:val="single" w:sz="4" w:space="0" w:color="auto"/>
            </w:tcBorders>
          </w:tcPr>
          <w:p w14:paraId="4819B686" w14:textId="1D883313" w:rsidR="00000E59" w:rsidRPr="00AC0DAC" w:rsidRDefault="00000E59" w:rsidP="00B24D93">
            <w:pPr>
              <w:spacing w:before="120" w:after="120" w:line="240" w:lineRule="exact"/>
              <w:jc w:val="both"/>
            </w:pPr>
            <w:r w:rsidRPr="00AC0DAC">
              <w:lastRenderedPageBreak/>
              <w:t>- Các Bộ, cơ quan: Tài chính, Nông nghiệp và Môi trường, Ngân hàng Nhà nước Việt Nam</w:t>
            </w:r>
          </w:p>
          <w:p w14:paraId="3F6DCE31" w14:textId="277355EF" w:rsidR="009A3F88" w:rsidRPr="00AC0DAC" w:rsidRDefault="009A3F88" w:rsidP="00B24D93">
            <w:pPr>
              <w:spacing w:before="120" w:after="120" w:line="240" w:lineRule="exact"/>
              <w:jc w:val="both"/>
            </w:pPr>
            <w:r w:rsidRPr="00AC0DAC">
              <w:t xml:space="preserve">- </w:t>
            </w:r>
            <w:r w:rsidR="00000E59" w:rsidRPr="00AC0DAC">
              <w:t xml:space="preserve">Các </w:t>
            </w:r>
            <w:r w:rsidRPr="00AC0DAC">
              <w:t>UBND tỉnh Lai Châu, Điện Biên, UBND</w:t>
            </w:r>
            <w:r w:rsidR="00000E59" w:rsidRPr="00AC0DAC">
              <w:t xml:space="preserve">, </w:t>
            </w:r>
            <w:r w:rsidRPr="00AC0DAC">
              <w:t>Đồng Nai</w:t>
            </w:r>
          </w:p>
          <w:p w14:paraId="4A10FDEB" w14:textId="7FE382BE" w:rsidR="009A3F88" w:rsidRPr="00AC0DAC" w:rsidRDefault="009A3F88" w:rsidP="00000E59">
            <w:pPr>
              <w:spacing w:before="120" w:after="120" w:line="240" w:lineRule="exact"/>
              <w:jc w:val="both"/>
            </w:pPr>
          </w:p>
        </w:tc>
        <w:tc>
          <w:tcPr>
            <w:tcW w:w="737" w:type="dxa"/>
            <w:tcBorders>
              <w:bottom w:val="single" w:sz="4" w:space="0" w:color="auto"/>
            </w:tcBorders>
          </w:tcPr>
          <w:p w14:paraId="08EA0D65" w14:textId="02805ED6" w:rsidR="009A3F88" w:rsidRPr="00AC0DAC" w:rsidRDefault="009A3F88" w:rsidP="00B24D93">
            <w:pPr>
              <w:spacing w:before="120" w:after="120" w:line="240" w:lineRule="exact"/>
              <w:jc w:val="center"/>
            </w:pPr>
          </w:p>
        </w:tc>
        <w:tc>
          <w:tcPr>
            <w:tcW w:w="1134" w:type="dxa"/>
            <w:tcBorders>
              <w:bottom w:val="single" w:sz="4" w:space="0" w:color="auto"/>
            </w:tcBorders>
          </w:tcPr>
          <w:p w14:paraId="16109A2F" w14:textId="58583891" w:rsidR="009A3F88" w:rsidRPr="00AC0DAC" w:rsidRDefault="009A3F88" w:rsidP="00B24D93">
            <w:pPr>
              <w:spacing w:before="120" w:after="120" w:line="240" w:lineRule="exact"/>
              <w:jc w:val="center"/>
            </w:pPr>
          </w:p>
        </w:tc>
        <w:tc>
          <w:tcPr>
            <w:tcW w:w="5358" w:type="dxa"/>
            <w:tcBorders>
              <w:bottom w:val="single" w:sz="4" w:space="0" w:color="auto"/>
            </w:tcBorders>
          </w:tcPr>
          <w:p w14:paraId="6F550233" w14:textId="0EB481A0" w:rsidR="009A3F88" w:rsidRPr="00AC0DAC" w:rsidRDefault="009A3F88" w:rsidP="00B24D93">
            <w:pPr>
              <w:spacing w:before="120" w:after="120" w:line="240" w:lineRule="exact"/>
              <w:jc w:val="both"/>
            </w:pPr>
            <w:r w:rsidRPr="00AC0DAC">
              <w:t>Tiếp thu và hoàn thiện dự thảo Nghị định</w:t>
            </w:r>
          </w:p>
          <w:p w14:paraId="3723ABE3" w14:textId="77777777" w:rsidR="009A3F88" w:rsidRPr="00AC0DAC" w:rsidRDefault="009A3F88" w:rsidP="00B24D93">
            <w:pPr>
              <w:spacing w:before="120" w:after="120" w:line="240" w:lineRule="exact"/>
              <w:jc w:val="both"/>
            </w:pPr>
          </w:p>
          <w:p w14:paraId="15F7C349" w14:textId="431CD3AA" w:rsidR="009A3F88" w:rsidRPr="00AC0DAC" w:rsidRDefault="009A3F88" w:rsidP="00B24D93">
            <w:pPr>
              <w:spacing w:before="120" w:after="120" w:line="240" w:lineRule="exact"/>
              <w:jc w:val="both"/>
            </w:pPr>
          </w:p>
        </w:tc>
      </w:tr>
      <w:tr w:rsidR="009A3F88" w:rsidRPr="00AC0DAC" w14:paraId="59486B50" w14:textId="77777777" w:rsidTr="00131CEB">
        <w:tc>
          <w:tcPr>
            <w:tcW w:w="15281" w:type="dxa"/>
            <w:gridSpan w:val="8"/>
            <w:tcBorders>
              <w:bottom w:val="single" w:sz="4" w:space="0" w:color="auto"/>
            </w:tcBorders>
          </w:tcPr>
          <w:p w14:paraId="65E9E6CE" w14:textId="2AAA285E" w:rsidR="009A3F88" w:rsidRPr="00AC0DAC" w:rsidRDefault="009A3F88" w:rsidP="009A3F88">
            <w:pPr>
              <w:spacing w:before="120"/>
              <w:jc w:val="both"/>
              <w:rPr>
                <w:b/>
                <w:sz w:val="26"/>
                <w:szCs w:val="26"/>
              </w:rPr>
            </w:pPr>
            <w:r w:rsidRPr="00AC0DAC">
              <w:rPr>
                <w:b/>
                <w:sz w:val="26"/>
                <w:szCs w:val="26"/>
              </w:rPr>
              <w:t>Điều 3</w:t>
            </w:r>
          </w:p>
        </w:tc>
      </w:tr>
      <w:tr w:rsidR="009A3F88" w:rsidRPr="00AC0DAC" w14:paraId="52365D3C" w14:textId="77777777" w:rsidTr="003853BA">
        <w:tc>
          <w:tcPr>
            <w:tcW w:w="542" w:type="dxa"/>
            <w:tcBorders>
              <w:bottom w:val="single" w:sz="4" w:space="0" w:color="auto"/>
            </w:tcBorders>
          </w:tcPr>
          <w:p w14:paraId="2BC96D04" w14:textId="7A848469" w:rsidR="009A3F88" w:rsidRPr="00AC0DAC" w:rsidRDefault="009A3F88" w:rsidP="009A3F88">
            <w:pPr>
              <w:spacing w:before="120"/>
              <w:jc w:val="center"/>
              <w:rPr>
                <w:sz w:val="26"/>
                <w:szCs w:val="26"/>
              </w:rPr>
            </w:pPr>
            <w:r w:rsidRPr="00AC0DAC">
              <w:rPr>
                <w:sz w:val="26"/>
                <w:szCs w:val="26"/>
              </w:rPr>
              <w:t>3</w:t>
            </w:r>
          </w:p>
        </w:tc>
        <w:tc>
          <w:tcPr>
            <w:tcW w:w="564" w:type="dxa"/>
            <w:tcBorders>
              <w:bottom w:val="single" w:sz="4" w:space="0" w:color="auto"/>
            </w:tcBorders>
          </w:tcPr>
          <w:p w14:paraId="6967EA92" w14:textId="51FB9372" w:rsidR="009A3F88" w:rsidRPr="00AC0DAC" w:rsidRDefault="009A3F88" w:rsidP="009A3F88">
            <w:pPr>
              <w:spacing w:before="120"/>
              <w:jc w:val="center"/>
              <w:rPr>
                <w:sz w:val="26"/>
                <w:szCs w:val="26"/>
              </w:rPr>
            </w:pPr>
            <w:r w:rsidRPr="00AC0DAC">
              <w:rPr>
                <w:sz w:val="26"/>
                <w:szCs w:val="26"/>
              </w:rPr>
              <w:t>1</w:t>
            </w:r>
            <w:r w:rsidR="00C93F38" w:rsidRPr="00AC0DAC">
              <w:rPr>
                <w:sz w:val="26"/>
                <w:szCs w:val="26"/>
              </w:rPr>
              <w:t>,2</w:t>
            </w:r>
          </w:p>
        </w:tc>
        <w:tc>
          <w:tcPr>
            <w:tcW w:w="425" w:type="dxa"/>
            <w:tcBorders>
              <w:bottom w:val="single" w:sz="4" w:space="0" w:color="auto"/>
            </w:tcBorders>
          </w:tcPr>
          <w:p w14:paraId="529EE51D"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04917B7F" w14:textId="77777777" w:rsidR="00072E15" w:rsidRPr="00AC0DAC" w:rsidRDefault="00072E15" w:rsidP="00072E15">
            <w:pPr>
              <w:pBdr>
                <w:top w:val="none" w:sz="0" w:space="0" w:color="000000"/>
                <w:left w:val="none" w:sz="0" w:space="0" w:color="000000"/>
                <w:bottom w:val="none" w:sz="0" w:space="0" w:color="000000"/>
                <w:right w:val="none" w:sz="0" w:space="0" w:color="000000"/>
                <w:between w:val="none" w:sz="0" w:space="0" w:color="000000"/>
              </w:pBdr>
              <w:shd w:val="clear" w:color="auto" w:fill="FFFFFF"/>
              <w:spacing w:before="120" w:after="120" w:line="240" w:lineRule="exact"/>
              <w:jc w:val="both"/>
            </w:pPr>
            <w:r w:rsidRPr="00AC0DAC">
              <w:t>- Về Thẩm quyền thành lập Trung tâm PVHCC cấp tỉnh: Khoản 1 Điều 3 dự thảo quy định UBND cấp tỉnh trình HĐND cấp tỉnh quyết định thành lập TTPVHCC cấp tỉnh. Tuy nhiên, quy định này chưa thống nhất với Nghị định số 158/2018/NĐ-CP (Điều 21, khoản 2), trong đó Trung tâm PVHCC là tổ chức hành chính thuộc Văn phòng UBND tỉnh (tương đương cấp sở) nên UBND cấp tỉnh mới là cơ quan có thẩm quyền quyết định thành lập. Do đó, đề nghị cơ quan soạn thảo giữ nguyên thẩm quyền thành lập thuộc về UBND cấp tỉnh (như quy định hiện hành tại Nghị định 118/2025/NĐ-CP) để đảm bảo tính thống nhất của hệ thống pháp luật.</w:t>
            </w:r>
          </w:p>
          <w:p w14:paraId="7E5835AE" w14:textId="551FF950" w:rsidR="009A3F88" w:rsidRPr="00AC0DAC" w:rsidRDefault="00072E15" w:rsidP="00072E15">
            <w:pPr>
              <w:spacing w:before="120" w:after="120" w:line="240" w:lineRule="exact"/>
              <w:jc w:val="both"/>
            </w:pPr>
            <w:r w:rsidRPr="00AC0DAC">
              <w:t xml:space="preserve">- Về mô hình Trung tâm PVHCC một cấp: Đề nghị làm rõ và hướng dẫn cụ thể việc thành lập Trung tâm PVHCC một cấp tại các thành phố trực thuộc Trung ương. Thẩm quyền thành lập mô hình này nên thuộc về HĐND thành phố (do UBND thành phố trình) dựa trên các tiêu chí đặc thù về dân cư, đô thị, công nghệ và chuyển đổi số. Bên cạnh đó, đề nghị bổ sung quy định về cơ chế chuyển đổi biên chế sự nghiệp sang công chức đối với các vị trí quản lý nhà nước tại TTPVHCC; bổ sung các chế độ chính sách đặc thù (phụ cấp, </w:t>
            </w:r>
            <w:r w:rsidRPr="00AC0DAC">
              <w:lastRenderedPageBreak/>
              <w:t>đồng phục, hỗ trợ thêm giờ) cho cán bộ, công chức, viên chức làm việc tại bộ phận Tiếp nhận và Trả kết quả các cấp.</w:t>
            </w:r>
          </w:p>
          <w:p w14:paraId="34C86FF7" w14:textId="3A05E028" w:rsidR="004E5E80" w:rsidRPr="00AC0DAC" w:rsidRDefault="004E5E80" w:rsidP="00072E15">
            <w:pPr>
              <w:spacing w:before="120" w:after="120" w:line="240" w:lineRule="exact"/>
              <w:jc w:val="both"/>
            </w:pPr>
            <w:r w:rsidRPr="00AC0DAC">
              <w:t>- Tại khoản 1 Điều 3 dự thảo (sửa đổi, bổ sung một số điều, khoản tại Nghị định số 118/2025/NĐ-CP ngày 09/6/2025 của Chính phủ về thực hiện TTHC theo cơ chế một cửa, một cửa liên thông tại Bộ phận Một cửa và Cổng Dịch vụ công quốc gia) quy định TTPVHCC một cấp là TTPVHCC cấp tỉnh được thành lập tại các thành phố trực thuộc Trung ương. Do đó, tại khoản 3 Điều này đề nghị sửa nội dung “TTPVHCC một cấp trực thuộc UBND cấp tỉnh” thành “TTPVHCC một cấp trực thuộc UBND thành phố trực thuộc Trung ương”; “UBND cấp tỉnh trình HĐND cấp tỉnh quyết định chức năng, nhiệm vụ, quyền hạn cụ thể và cơ cấu tổ chức của TTPVHCC một cấp” thành “UBND thành phố trình HĐND thành phố quyết định chức năng, nhiệm vụ, quyền hạn cụ thể và cơ cấu tổ chức của TTPVHCC một cấp” để đảm bảo chính xác.</w:t>
            </w:r>
          </w:p>
        </w:tc>
        <w:tc>
          <w:tcPr>
            <w:tcW w:w="2268" w:type="dxa"/>
            <w:tcBorders>
              <w:bottom w:val="single" w:sz="4" w:space="0" w:color="auto"/>
            </w:tcBorders>
          </w:tcPr>
          <w:p w14:paraId="2711C707" w14:textId="43326509" w:rsidR="00072E15" w:rsidRPr="00AC0DAC" w:rsidRDefault="00072E15" w:rsidP="00B24D93">
            <w:pPr>
              <w:spacing w:before="120" w:after="120" w:line="240" w:lineRule="exact"/>
              <w:jc w:val="both"/>
            </w:pPr>
            <w:r w:rsidRPr="00AC0DAC">
              <w:lastRenderedPageBreak/>
              <w:t xml:space="preserve">- Các Bộ: Nội vụ, Tài chính </w:t>
            </w:r>
          </w:p>
          <w:p w14:paraId="00B54794" w14:textId="0015171C" w:rsidR="00AD1397" w:rsidRPr="00AC0DAC" w:rsidRDefault="009A3F88" w:rsidP="00AD1397">
            <w:pPr>
              <w:spacing w:before="120"/>
              <w:jc w:val="both"/>
            </w:pPr>
            <w:r w:rsidRPr="00AC0DAC">
              <w:t xml:space="preserve">- UBND </w:t>
            </w:r>
            <w:r w:rsidR="00072E15" w:rsidRPr="00AC0DAC">
              <w:t xml:space="preserve">các </w:t>
            </w:r>
            <w:r w:rsidRPr="00AC0DAC">
              <w:t>tỉnh</w:t>
            </w:r>
            <w:r w:rsidR="00072E15" w:rsidRPr="00AC0DAC">
              <w:t>, thành phố:</w:t>
            </w:r>
            <w:r w:rsidRPr="00AC0DAC">
              <w:t xml:space="preserve"> Nghệ An</w:t>
            </w:r>
            <w:r w:rsidR="00072E15" w:rsidRPr="00AC0DAC">
              <w:t>, Q</w:t>
            </w:r>
            <w:r w:rsidRPr="00AC0DAC">
              <w:t>uảng Ngãi</w:t>
            </w:r>
            <w:r w:rsidR="00072E15" w:rsidRPr="00AC0DAC">
              <w:t xml:space="preserve">, Quảng Trị, TP. </w:t>
            </w:r>
            <w:r w:rsidRPr="00AC0DAC">
              <w:t>Hồ Chí Minh</w:t>
            </w:r>
            <w:r w:rsidR="00072E15" w:rsidRPr="00AC0DAC">
              <w:t xml:space="preserve">, </w:t>
            </w:r>
            <w:r w:rsidRPr="00AC0DAC">
              <w:t>Đà Nẵng</w:t>
            </w:r>
            <w:r w:rsidR="00072E15" w:rsidRPr="00AC0DAC">
              <w:t>, Huế</w:t>
            </w:r>
            <w:r w:rsidR="000D2AD7" w:rsidRPr="00AC0DAC">
              <w:t>, Lai Châu, Khánh Hòa, Hưng Yên, Gia Lai</w:t>
            </w:r>
            <w:r w:rsidR="00AD1397" w:rsidRPr="00AC0DAC">
              <w:t>, An Giang</w:t>
            </w:r>
          </w:p>
          <w:p w14:paraId="52FC48B6" w14:textId="3EA951D6" w:rsidR="009A3F88" w:rsidRPr="00AC0DAC" w:rsidRDefault="009A3F88" w:rsidP="00B24D93">
            <w:pPr>
              <w:spacing w:before="120" w:after="120" w:line="240" w:lineRule="exact"/>
              <w:jc w:val="both"/>
            </w:pPr>
          </w:p>
          <w:p w14:paraId="087C15D3" w14:textId="4A789A9F" w:rsidR="009A3F88" w:rsidRPr="00AC0DAC" w:rsidRDefault="009A3F88" w:rsidP="00072E15">
            <w:pPr>
              <w:spacing w:before="120" w:after="120" w:line="240" w:lineRule="exact"/>
              <w:jc w:val="both"/>
            </w:pPr>
          </w:p>
        </w:tc>
        <w:tc>
          <w:tcPr>
            <w:tcW w:w="737" w:type="dxa"/>
            <w:tcBorders>
              <w:bottom w:val="single" w:sz="4" w:space="0" w:color="auto"/>
            </w:tcBorders>
          </w:tcPr>
          <w:p w14:paraId="1B5DF0E2" w14:textId="77777777" w:rsidR="009A3F88" w:rsidRPr="00AC0DAC" w:rsidRDefault="009A3F88" w:rsidP="00B24D93">
            <w:pPr>
              <w:spacing w:before="120" w:after="120" w:line="240" w:lineRule="exact"/>
              <w:jc w:val="center"/>
            </w:pPr>
          </w:p>
        </w:tc>
        <w:tc>
          <w:tcPr>
            <w:tcW w:w="1134" w:type="dxa"/>
            <w:tcBorders>
              <w:bottom w:val="single" w:sz="4" w:space="0" w:color="auto"/>
            </w:tcBorders>
          </w:tcPr>
          <w:p w14:paraId="7DEECE89" w14:textId="77777777" w:rsidR="009A3F88" w:rsidRPr="00AC0DAC" w:rsidRDefault="009A3F88" w:rsidP="00B24D93">
            <w:pPr>
              <w:spacing w:before="120" w:after="120" w:line="240" w:lineRule="exact"/>
              <w:jc w:val="center"/>
            </w:pPr>
          </w:p>
        </w:tc>
        <w:tc>
          <w:tcPr>
            <w:tcW w:w="5358" w:type="dxa"/>
            <w:tcBorders>
              <w:bottom w:val="single" w:sz="4" w:space="0" w:color="auto"/>
            </w:tcBorders>
          </w:tcPr>
          <w:p w14:paraId="03ECAD66" w14:textId="6D8DF0D3" w:rsidR="009A3F88" w:rsidRPr="00AC0DAC" w:rsidRDefault="005B6A24" w:rsidP="00B24D93">
            <w:pPr>
              <w:spacing w:before="120" w:after="120" w:line="240" w:lineRule="exact"/>
              <w:jc w:val="both"/>
            </w:pPr>
            <w:r w:rsidRPr="00AC0DAC">
              <w:t>Ti</w:t>
            </w:r>
            <w:r w:rsidRPr="00AC0DAC">
              <w:rPr>
                <w:lang w:val="vi-VN"/>
              </w:rPr>
              <w:t>ếp thu, giữ nguyên thẩm quyền thành lập T</w:t>
            </w:r>
            <w:r w:rsidR="00D82A75" w:rsidRPr="00AC0DAC">
              <w:t xml:space="preserve">rung tâm </w:t>
            </w:r>
            <w:r w:rsidR="00E3271A" w:rsidRPr="00AC0DAC">
              <w:t>P</w:t>
            </w:r>
            <w:r w:rsidRPr="00AC0DAC">
              <w:rPr>
                <w:lang w:val="vi-VN"/>
              </w:rPr>
              <w:t>VHCC cấp tỉnh thuộc V</w:t>
            </w:r>
            <w:r w:rsidR="00076820" w:rsidRPr="00AC0DAC">
              <w:t xml:space="preserve">ăn phòng </w:t>
            </w:r>
            <w:r w:rsidRPr="00AC0DAC">
              <w:rPr>
                <w:lang w:val="vi-VN"/>
              </w:rPr>
              <w:t>UBND như N</w:t>
            </w:r>
            <w:r w:rsidR="00076820" w:rsidRPr="00AC0DAC">
              <w:t>ghị định</w:t>
            </w:r>
            <w:r w:rsidRPr="00AC0DAC">
              <w:rPr>
                <w:lang w:val="vi-VN"/>
              </w:rPr>
              <w:t xml:space="preserve"> 118</w:t>
            </w:r>
            <w:r w:rsidR="000D2AD7" w:rsidRPr="00AC0DAC">
              <w:t>/2025/NĐ-CP</w:t>
            </w:r>
            <w:r w:rsidR="00771DEF" w:rsidRPr="00AC0DAC">
              <w:t xml:space="preserve">. </w:t>
            </w:r>
          </w:p>
          <w:p w14:paraId="4D766610" w14:textId="4BC00856" w:rsidR="005B6A24" w:rsidRPr="00AC0DAC" w:rsidRDefault="005B6A24" w:rsidP="00B24D93">
            <w:pPr>
              <w:spacing w:before="120" w:after="120" w:line="240" w:lineRule="exact"/>
              <w:jc w:val="both"/>
              <w:rPr>
                <w:lang w:val="vi-VN"/>
              </w:rPr>
            </w:pPr>
          </w:p>
        </w:tc>
      </w:tr>
      <w:tr w:rsidR="009A3F88" w:rsidRPr="00AC0DAC" w14:paraId="3014866D" w14:textId="77777777" w:rsidTr="003853BA">
        <w:tc>
          <w:tcPr>
            <w:tcW w:w="542" w:type="dxa"/>
            <w:tcBorders>
              <w:bottom w:val="single" w:sz="4" w:space="0" w:color="auto"/>
            </w:tcBorders>
          </w:tcPr>
          <w:p w14:paraId="38F49EFA" w14:textId="7154D669" w:rsidR="009A3F88" w:rsidRPr="00AC0DAC" w:rsidRDefault="009A3F88" w:rsidP="009A3F88">
            <w:pPr>
              <w:spacing w:before="120"/>
              <w:jc w:val="center"/>
              <w:rPr>
                <w:sz w:val="26"/>
                <w:szCs w:val="26"/>
              </w:rPr>
            </w:pPr>
            <w:r w:rsidRPr="00AC0DAC">
              <w:rPr>
                <w:sz w:val="26"/>
                <w:szCs w:val="26"/>
              </w:rPr>
              <w:t>3</w:t>
            </w:r>
          </w:p>
        </w:tc>
        <w:tc>
          <w:tcPr>
            <w:tcW w:w="564" w:type="dxa"/>
            <w:tcBorders>
              <w:bottom w:val="single" w:sz="4" w:space="0" w:color="auto"/>
            </w:tcBorders>
          </w:tcPr>
          <w:p w14:paraId="1B83B876" w14:textId="5EB260CC" w:rsidR="009A3F88" w:rsidRPr="00AC0DAC" w:rsidRDefault="009A3F88" w:rsidP="009A3F88">
            <w:pPr>
              <w:spacing w:before="120"/>
              <w:jc w:val="center"/>
              <w:rPr>
                <w:sz w:val="26"/>
                <w:szCs w:val="26"/>
              </w:rPr>
            </w:pPr>
            <w:r w:rsidRPr="00AC0DAC">
              <w:rPr>
                <w:sz w:val="26"/>
                <w:szCs w:val="26"/>
              </w:rPr>
              <w:t>4</w:t>
            </w:r>
          </w:p>
        </w:tc>
        <w:tc>
          <w:tcPr>
            <w:tcW w:w="425" w:type="dxa"/>
            <w:tcBorders>
              <w:bottom w:val="single" w:sz="4" w:space="0" w:color="auto"/>
            </w:tcBorders>
          </w:tcPr>
          <w:p w14:paraId="27483FF7" w14:textId="585C8B3D" w:rsidR="009A3F88" w:rsidRPr="00AC0DAC" w:rsidRDefault="009A3F88" w:rsidP="009A3F88">
            <w:pPr>
              <w:spacing w:before="120"/>
              <w:jc w:val="center"/>
              <w:rPr>
                <w:sz w:val="26"/>
                <w:szCs w:val="26"/>
              </w:rPr>
            </w:pPr>
          </w:p>
        </w:tc>
        <w:tc>
          <w:tcPr>
            <w:tcW w:w="4253" w:type="dxa"/>
            <w:tcBorders>
              <w:bottom w:val="single" w:sz="4" w:space="0" w:color="auto"/>
            </w:tcBorders>
          </w:tcPr>
          <w:p w14:paraId="0E751ED3" w14:textId="77777777" w:rsidR="006D512B" w:rsidRPr="00AC0DAC" w:rsidRDefault="006D512B" w:rsidP="006D512B">
            <w:pPr>
              <w:spacing w:before="120" w:after="120" w:line="240" w:lineRule="exact"/>
              <w:jc w:val="both"/>
            </w:pPr>
            <w:r w:rsidRPr="00AC0DAC">
              <w:t xml:space="preserve">- Đề nghị sửa đổi nội dung tại khoản này để thống nhất với quy định tại khoản 1 Điều 3 dự thảo Nghị định: “Đối với TTPVHCC một cấp trực thuộc Ủy ban nhân đân thành phố trực thuộc Trung ương, lãnh đạo Trung tâm gồm 01 Giám đốc tương đương Giám đốc sở và các Phó Giám đốc tương đương Phó Giám đốc sở do Chủ tịch UBND thành phố quyết định bổ nhiệm. Số lượng Phó Giám đốc thực </w:t>
            </w:r>
            <w:r w:rsidRPr="00AC0DAC">
              <w:lastRenderedPageBreak/>
              <w:t>hiện theo quy định của Chính phủ về số lượng cấp phó cơ quan cuyên môn thuộc UBND thành phố. UBND cấp tỉnh trình HĐND cùng cấp quyết định chức năng, nhiệm vụ quyền han cụ thể và cơ cấu tổ chức của TTPVHCC một cấp”</w:t>
            </w:r>
          </w:p>
          <w:p w14:paraId="3E2C3249" w14:textId="77777777" w:rsidR="006D512B" w:rsidRPr="00AC0DAC" w:rsidRDefault="006D512B" w:rsidP="006D512B">
            <w:pPr>
              <w:spacing w:before="120" w:after="120" w:line="240" w:lineRule="exact"/>
              <w:jc w:val="both"/>
            </w:pPr>
            <w:r w:rsidRPr="00AC0DAC">
              <w:t>Đề nghị nghiên cứu, xem xét quy định Giám đốc chuyên trách để đảm bảo cho Trung tâm PVHCC cấp tỉnh trong cả nước có sự thống nhất về mô hình tổ chức bộ máy (tránh tình trạng có địa phương thì Phó Chánh Văn phòng UBND tỉnh kiêm Giám đốc, có nơi thì không kiêm), đồng thời quy định này còn góp phần đảm bảo cho Trung tâm có sự chủ động về mặt hoạt động, phát huy hiệu quả nhiệm vụ, vai trò trong việc tham mưu, cũng như quyết định những nội dung công việc liên quan đến hoạt động chuyên chuyên môn, nghiệp vụ theo thẩm quyền được giao.</w:t>
            </w:r>
          </w:p>
          <w:p w14:paraId="139C471D" w14:textId="77777777" w:rsidR="009A3F88" w:rsidRPr="00AC0DAC" w:rsidRDefault="009A3F88" w:rsidP="006D512B">
            <w:pPr>
              <w:spacing w:before="120" w:after="120" w:line="240" w:lineRule="exact"/>
              <w:jc w:val="both"/>
            </w:pPr>
            <w:r w:rsidRPr="00AC0DAC">
              <w:t xml:space="preserve">Đề nghị quy định cụ thể số lượng lãnh đạo để thống nhất với quy định tại điểm a, b khoản 3 Điều 3 trong dự thảo như sau “a) Lãnh đạo </w:t>
            </w:r>
            <w:r w:rsidR="00C37152" w:rsidRPr="00AC0DAC">
              <w:t>TTPVHCC</w:t>
            </w:r>
            <w:r w:rsidRPr="00AC0DAC">
              <w:t xml:space="preserve"> cấp xã gồm 01 Giám đốc tương đương Trưởng phòng và Phó Giám đốc tương đương Phó trưởng phòng thuộc </w:t>
            </w:r>
            <w:r w:rsidR="00C37152" w:rsidRPr="00AC0DAC">
              <w:t>UBND</w:t>
            </w:r>
            <w:r w:rsidRPr="00AC0DAC">
              <w:t xml:space="preserve"> cấp xã. Số lượng Phó Giám đốc thực hiện theo quy định của Chính phủ”</w:t>
            </w:r>
          </w:p>
          <w:p w14:paraId="19CAA9F2" w14:textId="393C07B5" w:rsidR="006D512B" w:rsidRPr="00AC0DAC" w:rsidRDefault="006D512B" w:rsidP="006D512B">
            <w:pPr>
              <w:spacing w:before="120" w:after="120" w:line="240" w:lineRule="exact"/>
              <w:jc w:val="both"/>
            </w:pPr>
            <w:r w:rsidRPr="00AC0DAC">
              <w:rPr>
                <w:highlight w:val="yellow"/>
              </w:rPr>
              <w:t>- Đề nghị xem xét bổ sung thêm quy định về số lượng phòng, tên gọi các phòng và chức năng, nhiệm vụ các phòng thuộc TTPVHCC cấp tỉnh.</w:t>
            </w:r>
          </w:p>
        </w:tc>
        <w:tc>
          <w:tcPr>
            <w:tcW w:w="2268" w:type="dxa"/>
            <w:tcBorders>
              <w:bottom w:val="single" w:sz="4" w:space="0" w:color="auto"/>
            </w:tcBorders>
          </w:tcPr>
          <w:p w14:paraId="0EE659C5" w14:textId="14955B8D" w:rsidR="009A3F88" w:rsidRPr="00AC0DAC" w:rsidRDefault="009A3F88" w:rsidP="00B24D93">
            <w:pPr>
              <w:spacing w:before="120" w:after="120" w:line="240" w:lineRule="exact"/>
              <w:jc w:val="both"/>
            </w:pPr>
            <w:r w:rsidRPr="00AC0DAC">
              <w:lastRenderedPageBreak/>
              <w:t xml:space="preserve">UBND </w:t>
            </w:r>
            <w:r w:rsidR="006D512B" w:rsidRPr="00AC0DAC">
              <w:t xml:space="preserve">các </w:t>
            </w:r>
            <w:r w:rsidRPr="00AC0DAC">
              <w:t>tỉnh</w:t>
            </w:r>
            <w:r w:rsidR="006D512B" w:rsidRPr="00AC0DAC">
              <w:t xml:space="preserve">, thành phố: Hà Tĩnh, </w:t>
            </w:r>
            <w:r w:rsidRPr="00AC0DAC">
              <w:t xml:space="preserve"> Điện Biên</w:t>
            </w:r>
            <w:r w:rsidR="006D512B" w:rsidRPr="00AC0DAC">
              <w:t>, Hải Phòng</w:t>
            </w:r>
          </w:p>
        </w:tc>
        <w:tc>
          <w:tcPr>
            <w:tcW w:w="737" w:type="dxa"/>
            <w:tcBorders>
              <w:bottom w:val="single" w:sz="4" w:space="0" w:color="auto"/>
            </w:tcBorders>
          </w:tcPr>
          <w:p w14:paraId="360E9E87" w14:textId="4BC489E6" w:rsidR="009A3F88" w:rsidRPr="00AC0DAC" w:rsidRDefault="009A3F88" w:rsidP="00B24D93">
            <w:pPr>
              <w:spacing w:before="120" w:after="120" w:line="240" w:lineRule="exact"/>
              <w:jc w:val="center"/>
            </w:pPr>
          </w:p>
        </w:tc>
        <w:tc>
          <w:tcPr>
            <w:tcW w:w="1134" w:type="dxa"/>
            <w:tcBorders>
              <w:bottom w:val="single" w:sz="4" w:space="0" w:color="auto"/>
            </w:tcBorders>
          </w:tcPr>
          <w:p w14:paraId="69E47137" w14:textId="77777777" w:rsidR="009A3F88" w:rsidRPr="00AC0DAC" w:rsidRDefault="009A3F88" w:rsidP="00B24D93">
            <w:pPr>
              <w:spacing w:before="120" w:after="120" w:line="240" w:lineRule="exact"/>
              <w:jc w:val="center"/>
            </w:pPr>
          </w:p>
        </w:tc>
        <w:tc>
          <w:tcPr>
            <w:tcW w:w="5358" w:type="dxa"/>
            <w:tcBorders>
              <w:bottom w:val="single" w:sz="4" w:space="0" w:color="auto"/>
            </w:tcBorders>
          </w:tcPr>
          <w:p w14:paraId="1A54F407" w14:textId="77777777" w:rsidR="009A3F88" w:rsidRPr="00AC0DAC" w:rsidRDefault="0065271F" w:rsidP="00B24D93">
            <w:pPr>
              <w:spacing w:before="120" w:after="120" w:line="240" w:lineRule="exact"/>
              <w:jc w:val="both"/>
            </w:pPr>
            <w:r w:rsidRPr="00AC0DAC">
              <w:rPr>
                <w:lang w:val="vi-VN"/>
              </w:rPr>
              <w:t>Số lượng P</w:t>
            </w:r>
            <w:r w:rsidRPr="00AC0DAC">
              <w:t>hó Giám đốc</w:t>
            </w:r>
            <w:r w:rsidRPr="00AC0DAC">
              <w:rPr>
                <w:lang w:val="vi-VN"/>
              </w:rPr>
              <w:t xml:space="preserve"> TTPVHC cấp </w:t>
            </w:r>
            <w:r w:rsidRPr="00AC0DAC">
              <w:t xml:space="preserve">xã </w:t>
            </w:r>
            <w:r w:rsidRPr="00AC0DAC">
              <w:rPr>
                <w:lang w:val="vi-VN"/>
              </w:rPr>
              <w:t>thực hiện theo quy định của N</w:t>
            </w:r>
            <w:r w:rsidRPr="00AC0DAC">
              <w:t>ghị quyết số</w:t>
            </w:r>
            <w:r w:rsidRPr="00AC0DAC">
              <w:rPr>
                <w:lang w:val="vi-VN"/>
              </w:rPr>
              <w:t xml:space="preserve"> 332/NQ-CP ngày 15/10/2025</w:t>
            </w:r>
            <w:r w:rsidR="007559A4" w:rsidRPr="00AC0DAC">
              <w:t>.</w:t>
            </w:r>
          </w:p>
          <w:p w14:paraId="7BD83274" w14:textId="505378E4" w:rsidR="007559A4" w:rsidRPr="00AC0DAC" w:rsidRDefault="00955061" w:rsidP="00B24D93">
            <w:pPr>
              <w:spacing w:before="120" w:after="120" w:line="240" w:lineRule="exact"/>
              <w:jc w:val="both"/>
            </w:pPr>
            <w:r w:rsidRPr="00AC0DAC">
              <w:rPr>
                <w:highlight w:val="yellow"/>
              </w:rPr>
              <w:t xml:space="preserve">Về ý kiến bổ sung thêm quy định về số lượng phòng, tên gọi các phòng và chức năng, nhiệm vụ các phòng thuộc TTPVHCC cấp tỉnh, </w:t>
            </w:r>
            <w:r w:rsidR="00547B2F" w:rsidRPr="00AC0DAC">
              <w:rPr>
                <w:highlight w:val="yellow"/>
              </w:rPr>
              <w:t>nội dung này thuộc thẩm quyền của địa phương.</w:t>
            </w:r>
            <w:r w:rsidRPr="00AC0DAC">
              <w:t xml:space="preserve"> </w:t>
            </w:r>
          </w:p>
        </w:tc>
      </w:tr>
      <w:tr w:rsidR="009A3F88" w:rsidRPr="00AC0DAC" w14:paraId="476A999B" w14:textId="77777777" w:rsidTr="004D375F">
        <w:tc>
          <w:tcPr>
            <w:tcW w:w="15281" w:type="dxa"/>
            <w:gridSpan w:val="8"/>
            <w:tcBorders>
              <w:bottom w:val="single" w:sz="4" w:space="0" w:color="auto"/>
            </w:tcBorders>
          </w:tcPr>
          <w:p w14:paraId="5DF97E2E" w14:textId="5B5D6E48" w:rsidR="009A3F88" w:rsidRPr="00AC0DAC" w:rsidRDefault="009A3F88" w:rsidP="009A3F88">
            <w:pPr>
              <w:spacing w:before="120"/>
              <w:jc w:val="both"/>
              <w:rPr>
                <w:b/>
                <w:sz w:val="26"/>
                <w:szCs w:val="26"/>
              </w:rPr>
            </w:pPr>
            <w:r w:rsidRPr="00AC0DAC">
              <w:rPr>
                <w:b/>
                <w:sz w:val="26"/>
                <w:szCs w:val="26"/>
              </w:rPr>
              <w:lastRenderedPageBreak/>
              <w:t>Điều 4</w:t>
            </w:r>
          </w:p>
        </w:tc>
      </w:tr>
      <w:tr w:rsidR="009A3F88" w:rsidRPr="00AC0DAC" w14:paraId="2D445200" w14:textId="77777777" w:rsidTr="003853BA">
        <w:tc>
          <w:tcPr>
            <w:tcW w:w="542" w:type="dxa"/>
            <w:tcBorders>
              <w:bottom w:val="single" w:sz="4" w:space="0" w:color="auto"/>
            </w:tcBorders>
          </w:tcPr>
          <w:p w14:paraId="5FD2F224" w14:textId="2A5CB4AC" w:rsidR="009A3F88" w:rsidRPr="00AC0DAC" w:rsidRDefault="009A3F88" w:rsidP="009A3F88">
            <w:pPr>
              <w:spacing w:before="120"/>
              <w:jc w:val="center"/>
              <w:rPr>
                <w:sz w:val="26"/>
                <w:szCs w:val="26"/>
              </w:rPr>
            </w:pPr>
            <w:r w:rsidRPr="00AC0DAC">
              <w:rPr>
                <w:sz w:val="26"/>
                <w:szCs w:val="26"/>
              </w:rPr>
              <w:t>4</w:t>
            </w:r>
          </w:p>
        </w:tc>
        <w:tc>
          <w:tcPr>
            <w:tcW w:w="564" w:type="dxa"/>
            <w:tcBorders>
              <w:bottom w:val="single" w:sz="4" w:space="0" w:color="auto"/>
            </w:tcBorders>
          </w:tcPr>
          <w:p w14:paraId="3AA03F06" w14:textId="418BEF45" w:rsidR="009A3F88" w:rsidRPr="00AC0DAC" w:rsidRDefault="009A3F88" w:rsidP="009A3F88">
            <w:pPr>
              <w:spacing w:before="120"/>
              <w:jc w:val="center"/>
              <w:rPr>
                <w:sz w:val="26"/>
                <w:szCs w:val="26"/>
              </w:rPr>
            </w:pPr>
            <w:r w:rsidRPr="00AC0DAC">
              <w:rPr>
                <w:sz w:val="26"/>
                <w:szCs w:val="26"/>
              </w:rPr>
              <w:t>2</w:t>
            </w:r>
          </w:p>
        </w:tc>
        <w:tc>
          <w:tcPr>
            <w:tcW w:w="425" w:type="dxa"/>
            <w:tcBorders>
              <w:bottom w:val="single" w:sz="4" w:space="0" w:color="auto"/>
            </w:tcBorders>
          </w:tcPr>
          <w:p w14:paraId="309E8AE5"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4D433221" w14:textId="19631355" w:rsidR="009A3F88" w:rsidRPr="00AC0DAC" w:rsidRDefault="009A3F88" w:rsidP="00B24D93">
            <w:pPr>
              <w:spacing w:before="120" w:after="120" w:line="240" w:lineRule="exact"/>
              <w:jc w:val="both"/>
            </w:pPr>
            <w:r w:rsidRPr="00AC0DAC">
              <w:t xml:space="preserve">Đề nghị đơn vị soạn thảo sửa đổi cụm từ “Chủ tịch </w:t>
            </w:r>
            <w:r w:rsidR="00C37152" w:rsidRPr="00AC0DAC">
              <w:t>UBND</w:t>
            </w:r>
            <w:r w:rsidRPr="00AC0DAC">
              <w:t xml:space="preserve"> tỉnh, thành phố trực thuộc trung ương” tại khoản này và nơi nhận của dự thảo Nghị định cho phù hợp với đơn vị hành chính cấp tỉnh như hiện nay</w:t>
            </w:r>
          </w:p>
        </w:tc>
        <w:tc>
          <w:tcPr>
            <w:tcW w:w="2268" w:type="dxa"/>
            <w:tcBorders>
              <w:bottom w:val="single" w:sz="4" w:space="0" w:color="auto"/>
            </w:tcBorders>
          </w:tcPr>
          <w:p w14:paraId="25E70C02" w14:textId="590261E9" w:rsidR="009A3F88" w:rsidRPr="00AC0DAC" w:rsidRDefault="009A3F88" w:rsidP="00B24D93">
            <w:pPr>
              <w:spacing w:before="120" w:after="120" w:line="240" w:lineRule="exact"/>
              <w:jc w:val="center"/>
            </w:pPr>
            <w:r w:rsidRPr="00AC0DAC">
              <w:t>Ngân hàng Nhà nước Việt Nam</w:t>
            </w:r>
          </w:p>
        </w:tc>
        <w:tc>
          <w:tcPr>
            <w:tcW w:w="737" w:type="dxa"/>
            <w:tcBorders>
              <w:bottom w:val="single" w:sz="4" w:space="0" w:color="auto"/>
            </w:tcBorders>
          </w:tcPr>
          <w:p w14:paraId="2BC47169" w14:textId="77777777" w:rsidR="009A3F88" w:rsidRPr="00AC0DAC" w:rsidRDefault="009A3F88" w:rsidP="00B24D93">
            <w:pPr>
              <w:spacing w:before="120" w:after="120" w:line="240" w:lineRule="exact"/>
              <w:jc w:val="center"/>
              <w:rPr>
                <w:sz w:val="26"/>
                <w:szCs w:val="26"/>
              </w:rPr>
            </w:pPr>
          </w:p>
        </w:tc>
        <w:tc>
          <w:tcPr>
            <w:tcW w:w="1134" w:type="dxa"/>
            <w:tcBorders>
              <w:bottom w:val="single" w:sz="4" w:space="0" w:color="auto"/>
            </w:tcBorders>
          </w:tcPr>
          <w:p w14:paraId="2A3F83F7" w14:textId="71CE1D1F" w:rsidR="009A3F88" w:rsidRPr="00AC0DAC" w:rsidRDefault="009A3F88" w:rsidP="00B24D93">
            <w:pPr>
              <w:spacing w:before="120" w:after="120" w:line="240" w:lineRule="exact"/>
              <w:jc w:val="center"/>
              <w:rPr>
                <w:sz w:val="26"/>
                <w:szCs w:val="26"/>
              </w:rPr>
            </w:pPr>
          </w:p>
        </w:tc>
        <w:tc>
          <w:tcPr>
            <w:tcW w:w="5358" w:type="dxa"/>
            <w:tcBorders>
              <w:bottom w:val="single" w:sz="4" w:space="0" w:color="auto"/>
            </w:tcBorders>
          </w:tcPr>
          <w:p w14:paraId="61B664C2" w14:textId="59795C98" w:rsidR="009A3F88" w:rsidRPr="00AC0DAC" w:rsidRDefault="0012350C" w:rsidP="00B24D93">
            <w:pPr>
              <w:spacing w:before="120" w:after="120" w:line="240" w:lineRule="exact"/>
              <w:jc w:val="both"/>
              <w:rPr>
                <w:sz w:val="26"/>
                <w:szCs w:val="26"/>
              </w:rPr>
            </w:pPr>
            <w:r w:rsidRPr="00AC0DAC">
              <w:t xml:space="preserve">Giữ nguyên </w:t>
            </w:r>
            <w:r w:rsidR="00E8083E" w:rsidRPr="00AC0DAC">
              <w:t xml:space="preserve">vì </w:t>
            </w:r>
            <w:r w:rsidRPr="00AC0DAC">
              <w:t xml:space="preserve">quy định </w:t>
            </w:r>
            <w:r w:rsidR="00E8083E" w:rsidRPr="00AC0DAC">
              <w:t xml:space="preserve">đã </w:t>
            </w:r>
            <w:r w:rsidRPr="00AC0DAC">
              <w:t>bảo đảm phù hợp Luật Tổ chức chính quyền địa phương.</w:t>
            </w:r>
          </w:p>
        </w:tc>
      </w:tr>
      <w:tr w:rsidR="009A3F88" w:rsidRPr="00AC0DAC" w14:paraId="032AA853" w14:textId="77777777" w:rsidTr="00131CEB">
        <w:tc>
          <w:tcPr>
            <w:tcW w:w="15281" w:type="dxa"/>
            <w:gridSpan w:val="8"/>
            <w:tcBorders>
              <w:bottom w:val="single" w:sz="4" w:space="0" w:color="auto"/>
            </w:tcBorders>
          </w:tcPr>
          <w:p w14:paraId="2E0B50E2" w14:textId="6D60085E" w:rsidR="009A3F88" w:rsidRPr="00AC0DAC" w:rsidRDefault="009A3F88" w:rsidP="009A3F88">
            <w:pPr>
              <w:spacing w:before="120"/>
              <w:jc w:val="both"/>
              <w:rPr>
                <w:b/>
                <w:sz w:val="26"/>
                <w:szCs w:val="26"/>
              </w:rPr>
            </w:pPr>
            <w:r w:rsidRPr="00AC0DAC">
              <w:rPr>
                <w:b/>
                <w:sz w:val="26"/>
                <w:szCs w:val="26"/>
              </w:rPr>
              <w:t>Nội dung khác</w:t>
            </w:r>
          </w:p>
        </w:tc>
      </w:tr>
      <w:tr w:rsidR="009A3F88" w:rsidRPr="00AC0DAC" w14:paraId="2D48B273" w14:textId="77777777" w:rsidTr="003853BA">
        <w:tc>
          <w:tcPr>
            <w:tcW w:w="542" w:type="dxa"/>
            <w:tcBorders>
              <w:bottom w:val="single" w:sz="4" w:space="0" w:color="auto"/>
            </w:tcBorders>
          </w:tcPr>
          <w:p w14:paraId="0FCACEFF" w14:textId="4076CCB7" w:rsidR="009A3F88" w:rsidRPr="00AC0DAC" w:rsidRDefault="009A3F88" w:rsidP="009A3F88">
            <w:pPr>
              <w:spacing w:before="120"/>
              <w:jc w:val="center"/>
              <w:rPr>
                <w:sz w:val="26"/>
                <w:szCs w:val="26"/>
              </w:rPr>
            </w:pPr>
          </w:p>
        </w:tc>
        <w:tc>
          <w:tcPr>
            <w:tcW w:w="564" w:type="dxa"/>
            <w:tcBorders>
              <w:bottom w:val="single" w:sz="4" w:space="0" w:color="auto"/>
            </w:tcBorders>
          </w:tcPr>
          <w:p w14:paraId="7273CDE6" w14:textId="4C4CFC45" w:rsidR="009A3F88" w:rsidRPr="00AC0DAC" w:rsidRDefault="009A3F88" w:rsidP="009A3F88">
            <w:pPr>
              <w:spacing w:before="120"/>
              <w:jc w:val="center"/>
              <w:rPr>
                <w:sz w:val="26"/>
                <w:szCs w:val="26"/>
              </w:rPr>
            </w:pPr>
          </w:p>
        </w:tc>
        <w:tc>
          <w:tcPr>
            <w:tcW w:w="425" w:type="dxa"/>
            <w:tcBorders>
              <w:bottom w:val="single" w:sz="4" w:space="0" w:color="auto"/>
            </w:tcBorders>
          </w:tcPr>
          <w:p w14:paraId="5FAED269"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4920D25B" w14:textId="099E7282" w:rsidR="009A3F88" w:rsidRPr="00AC0DAC" w:rsidRDefault="009A3F88" w:rsidP="00B24D93">
            <w:pPr>
              <w:spacing w:before="120" w:after="120" w:line="240" w:lineRule="exact"/>
              <w:jc w:val="both"/>
            </w:pPr>
            <w:r w:rsidRPr="00AC0DAC">
              <w:t xml:space="preserve">Đề nghị Văn phòng Chính phủ nghiên cứu, phối hợp với Bộ Tài chính sớm ban hành văn bản thay thế Thông tư số 167/2012/TT-BTC ngày 10/10/2012 của Bộ trưởng Bộ Tài chính quy định việc lập dự toán, quản lý và sử dụng kinh phí thực hiện hoạt động kiểm soát </w:t>
            </w:r>
            <w:r w:rsidR="00C37152" w:rsidRPr="00AC0DAC">
              <w:t>TTHC</w:t>
            </w:r>
            <w:r w:rsidRPr="00AC0DAC">
              <w:t xml:space="preserve">. </w:t>
            </w:r>
          </w:p>
          <w:p w14:paraId="50CAE8AD" w14:textId="0B32BE96" w:rsidR="009A3F88" w:rsidRPr="00AC0DAC" w:rsidRDefault="009A3F88" w:rsidP="00B24D93">
            <w:pPr>
              <w:spacing w:before="120" w:after="120" w:line="240" w:lineRule="exact"/>
              <w:jc w:val="both"/>
            </w:pPr>
            <w:r w:rsidRPr="00AC0DAC">
              <w:t>Lý do: Hiện nay nhiều văn bản được liệt kê (dẫn chiếu) tại Thông tư số 167/2012/TT-BTC đã được bãi bỏ hoặc thay thế và các định mức chi chưa phù hợp với các quy định mới hiện hành.</w:t>
            </w:r>
          </w:p>
        </w:tc>
        <w:tc>
          <w:tcPr>
            <w:tcW w:w="2268" w:type="dxa"/>
            <w:tcBorders>
              <w:bottom w:val="single" w:sz="4" w:space="0" w:color="auto"/>
            </w:tcBorders>
          </w:tcPr>
          <w:p w14:paraId="134D0938" w14:textId="1EC6E9FC" w:rsidR="009A3F88" w:rsidRPr="00AC0DAC" w:rsidRDefault="009A3F88" w:rsidP="00B24D93">
            <w:pPr>
              <w:spacing w:before="120" w:after="120" w:line="240" w:lineRule="exact"/>
              <w:jc w:val="both"/>
            </w:pPr>
            <w:r w:rsidRPr="00AC0DAC">
              <w:t>UBND tỉnh An Giang</w:t>
            </w:r>
          </w:p>
        </w:tc>
        <w:tc>
          <w:tcPr>
            <w:tcW w:w="737" w:type="dxa"/>
            <w:tcBorders>
              <w:bottom w:val="single" w:sz="4" w:space="0" w:color="auto"/>
            </w:tcBorders>
          </w:tcPr>
          <w:p w14:paraId="0D67710E" w14:textId="5BB95AE0" w:rsidR="009A3F88" w:rsidRPr="00AC0DAC" w:rsidRDefault="009A3F88" w:rsidP="00B24D93">
            <w:pPr>
              <w:spacing w:before="120" w:after="120" w:line="240" w:lineRule="exact"/>
              <w:jc w:val="center"/>
            </w:pPr>
          </w:p>
        </w:tc>
        <w:tc>
          <w:tcPr>
            <w:tcW w:w="1134" w:type="dxa"/>
            <w:tcBorders>
              <w:bottom w:val="single" w:sz="4" w:space="0" w:color="auto"/>
            </w:tcBorders>
          </w:tcPr>
          <w:p w14:paraId="5468D30B" w14:textId="38D878D3" w:rsidR="009A3F88" w:rsidRPr="00AC0DAC" w:rsidRDefault="009A3F88" w:rsidP="00B24D93">
            <w:pPr>
              <w:spacing w:before="120" w:after="120" w:line="240" w:lineRule="exact"/>
              <w:jc w:val="center"/>
            </w:pPr>
          </w:p>
        </w:tc>
        <w:tc>
          <w:tcPr>
            <w:tcW w:w="5358" w:type="dxa"/>
            <w:tcBorders>
              <w:bottom w:val="single" w:sz="4" w:space="0" w:color="auto"/>
            </w:tcBorders>
          </w:tcPr>
          <w:p w14:paraId="5475263C" w14:textId="7FCE8F0F" w:rsidR="009A3F88" w:rsidRPr="00AC0DAC" w:rsidRDefault="0012350C" w:rsidP="00B24D93">
            <w:pPr>
              <w:spacing w:before="120" w:after="120" w:line="240" w:lineRule="exact"/>
              <w:jc w:val="both"/>
            </w:pPr>
            <w:r w:rsidRPr="00AC0DAC">
              <w:t>Tiếp thu, nghiên cứu để hoàn thiện dự thảo Nghị định</w:t>
            </w:r>
          </w:p>
        </w:tc>
      </w:tr>
      <w:tr w:rsidR="009A3F88" w:rsidRPr="00AC0DAC" w14:paraId="04BDAC7B" w14:textId="77777777" w:rsidTr="003853BA">
        <w:tc>
          <w:tcPr>
            <w:tcW w:w="542" w:type="dxa"/>
            <w:tcBorders>
              <w:bottom w:val="single" w:sz="4" w:space="0" w:color="auto"/>
            </w:tcBorders>
          </w:tcPr>
          <w:p w14:paraId="265B662E" w14:textId="55D0C562" w:rsidR="009A3F88" w:rsidRPr="00AC0DAC" w:rsidRDefault="009A3F88" w:rsidP="009A3F88">
            <w:pPr>
              <w:spacing w:before="120"/>
              <w:jc w:val="center"/>
              <w:rPr>
                <w:sz w:val="26"/>
                <w:szCs w:val="26"/>
              </w:rPr>
            </w:pPr>
          </w:p>
        </w:tc>
        <w:tc>
          <w:tcPr>
            <w:tcW w:w="564" w:type="dxa"/>
            <w:tcBorders>
              <w:bottom w:val="single" w:sz="4" w:space="0" w:color="auto"/>
            </w:tcBorders>
          </w:tcPr>
          <w:p w14:paraId="1B6BB7CC" w14:textId="37FF3CEB" w:rsidR="009A3F88" w:rsidRPr="00AC0DAC" w:rsidRDefault="009A3F88" w:rsidP="009A3F88">
            <w:pPr>
              <w:spacing w:before="120"/>
              <w:jc w:val="center"/>
              <w:rPr>
                <w:sz w:val="26"/>
                <w:szCs w:val="26"/>
              </w:rPr>
            </w:pPr>
          </w:p>
        </w:tc>
        <w:tc>
          <w:tcPr>
            <w:tcW w:w="425" w:type="dxa"/>
            <w:tcBorders>
              <w:bottom w:val="single" w:sz="4" w:space="0" w:color="auto"/>
            </w:tcBorders>
          </w:tcPr>
          <w:p w14:paraId="0E76D2B9"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7F7EACDD" w14:textId="551B0215" w:rsidR="009A3F88" w:rsidRPr="00AC0DAC" w:rsidRDefault="009A3F88" w:rsidP="00B24D93">
            <w:pPr>
              <w:spacing w:before="120" w:after="120" w:line="240" w:lineRule="exact"/>
              <w:jc w:val="both"/>
            </w:pPr>
            <w:r w:rsidRPr="00AC0DAC">
              <w:t xml:space="preserve">Tại khoản 3 Điều 1 của dự thảo Nghị định sửa đổi, bổ sung các Nghị định liên quan đến kiểm soát </w:t>
            </w:r>
            <w:r w:rsidR="00C37152" w:rsidRPr="00AC0DAC">
              <w:t>TTHC</w:t>
            </w:r>
            <w:r w:rsidRPr="00AC0DAC">
              <w:t xml:space="preserve"> nêu: "Sửa đổi, bổ sung khoản 1 Điều 8 (đã được được sửa đổi theo quy định tại khoản 2 Điều 1 của Nghị định số 92/2017/NĐ-CP", đề nghị lược bỏ từ "được" do lặp từ.</w:t>
            </w:r>
          </w:p>
        </w:tc>
        <w:tc>
          <w:tcPr>
            <w:tcW w:w="2268" w:type="dxa"/>
            <w:tcBorders>
              <w:bottom w:val="single" w:sz="4" w:space="0" w:color="auto"/>
            </w:tcBorders>
          </w:tcPr>
          <w:p w14:paraId="39BA9A30" w14:textId="2CEEF2B8" w:rsidR="009A3F88" w:rsidRPr="00AC0DAC" w:rsidRDefault="009A3F88" w:rsidP="00B24D93">
            <w:pPr>
              <w:spacing w:before="120" w:after="120" w:line="240" w:lineRule="exact"/>
              <w:jc w:val="both"/>
            </w:pPr>
            <w:r w:rsidRPr="00AC0DAC">
              <w:t>UBND tỉnh Bắc Ninh</w:t>
            </w:r>
          </w:p>
        </w:tc>
        <w:tc>
          <w:tcPr>
            <w:tcW w:w="737" w:type="dxa"/>
            <w:tcBorders>
              <w:bottom w:val="single" w:sz="4" w:space="0" w:color="auto"/>
            </w:tcBorders>
          </w:tcPr>
          <w:p w14:paraId="46B9FFAD" w14:textId="79A76DF5" w:rsidR="009A3F88" w:rsidRPr="00AC0DAC" w:rsidRDefault="009A3F88" w:rsidP="00B24D93">
            <w:pPr>
              <w:spacing w:before="120" w:after="120" w:line="240" w:lineRule="exact"/>
              <w:jc w:val="center"/>
            </w:pPr>
          </w:p>
        </w:tc>
        <w:tc>
          <w:tcPr>
            <w:tcW w:w="1134" w:type="dxa"/>
            <w:tcBorders>
              <w:bottom w:val="single" w:sz="4" w:space="0" w:color="auto"/>
            </w:tcBorders>
          </w:tcPr>
          <w:p w14:paraId="68925A53" w14:textId="77777777" w:rsidR="009A3F88" w:rsidRPr="00AC0DAC" w:rsidRDefault="009A3F88" w:rsidP="00B24D93">
            <w:pPr>
              <w:spacing w:before="120" w:after="120" w:line="240" w:lineRule="exact"/>
              <w:jc w:val="center"/>
            </w:pPr>
          </w:p>
        </w:tc>
        <w:tc>
          <w:tcPr>
            <w:tcW w:w="5358" w:type="dxa"/>
            <w:tcBorders>
              <w:bottom w:val="single" w:sz="4" w:space="0" w:color="auto"/>
            </w:tcBorders>
          </w:tcPr>
          <w:p w14:paraId="51A0111F" w14:textId="0FAC5122" w:rsidR="009A3F88" w:rsidRPr="00AC0DAC" w:rsidRDefault="009A3F88" w:rsidP="00B24D93">
            <w:pPr>
              <w:spacing w:before="120" w:after="120" w:line="240" w:lineRule="exact"/>
              <w:jc w:val="both"/>
            </w:pPr>
            <w:r w:rsidRPr="00AC0DAC">
              <w:t>Tiếp thu hoàn thiện dự thảo Nghị định</w:t>
            </w:r>
          </w:p>
        </w:tc>
      </w:tr>
      <w:tr w:rsidR="009A3F88" w:rsidRPr="00AC0DAC" w14:paraId="3882F9DA" w14:textId="77777777" w:rsidTr="003853BA">
        <w:tc>
          <w:tcPr>
            <w:tcW w:w="542" w:type="dxa"/>
            <w:tcBorders>
              <w:bottom w:val="single" w:sz="4" w:space="0" w:color="auto"/>
            </w:tcBorders>
          </w:tcPr>
          <w:p w14:paraId="59FB1113" w14:textId="523EB146" w:rsidR="009A3F88" w:rsidRPr="00AC0DAC" w:rsidRDefault="009A3F88" w:rsidP="009A3F88">
            <w:pPr>
              <w:spacing w:before="120"/>
              <w:jc w:val="center"/>
              <w:rPr>
                <w:sz w:val="26"/>
                <w:szCs w:val="26"/>
              </w:rPr>
            </w:pPr>
          </w:p>
        </w:tc>
        <w:tc>
          <w:tcPr>
            <w:tcW w:w="564" w:type="dxa"/>
            <w:tcBorders>
              <w:bottom w:val="single" w:sz="4" w:space="0" w:color="auto"/>
            </w:tcBorders>
          </w:tcPr>
          <w:p w14:paraId="0FCAEEBB" w14:textId="53D94BD3" w:rsidR="009A3F88" w:rsidRPr="00AC0DAC" w:rsidRDefault="009A3F88" w:rsidP="009A3F88">
            <w:pPr>
              <w:spacing w:before="120"/>
              <w:jc w:val="center"/>
              <w:rPr>
                <w:sz w:val="26"/>
                <w:szCs w:val="26"/>
              </w:rPr>
            </w:pPr>
          </w:p>
        </w:tc>
        <w:tc>
          <w:tcPr>
            <w:tcW w:w="425" w:type="dxa"/>
            <w:tcBorders>
              <w:bottom w:val="single" w:sz="4" w:space="0" w:color="auto"/>
            </w:tcBorders>
          </w:tcPr>
          <w:p w14:paraId="773533D4"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4F123930" w14:textId="13E3BAD3" w:rsidR="009A3F88" w:rsidRPr="00AC0DAC" w:rsidRDefault="009A3F88" w:rsidP="00B24D93">
            <w:pPr>
              <w:spacing w:before="120" w:after="120" w:line="240" w:lineRule="exact"/>
              <w:jc w:val="both"/>
            </w:pPr>
            <w:r w:rsidRPr="00AC0DAC">
              <w:t xml:space="preserve">Về hình thức Nghị định: Nghị định số 63/2010/NĐ-CP ngày 08/10/20210 của Chính phủ về kiểm soát </w:t>
            </w:r>
            <w:r w:rsidR="00C37152" w:rsidRPr="00AC0DAC">
              <w:t>TTHC</w:t>
            </w:r>
            <w:r w:rsidRPr="00AC0DAC">
              <w:t xml:space="preserve"> (TTHC) </w:t>
            </w:r>
            <w:r w:rsidRPr="00AC0DAC">
              <w:lastRenderedPageBreak/>
              <w:t>đến nay đã triển khai thực hiện được 15 năm và đã được sửa đổi, bổ sung nhiều lần (được sửa đổi, bổ sung bởi Nghị định số 48/2013/NĐ-CP; Nghị định số 92/2017/NĐ-CP). Do đó, để thuận tiện trong tổ chức thực hiện văn bản quy phạm pháp luật (QPPL), bảo đảm tính thống nhất, đề nghị Văn phòng Chính phủ xem xét ban hành Nghị định mới thay thế các Nghị định liên quan đến hoạt động kiểm soát TTHC.</w:t>
            </w:r>
          </w:p>
        </w:tc>
        <w:tc>
          <w:tcPr>
            <w:tcW w:w="2268" w:type="dxa"/>
            <w:tcBorders>
              <w:bottom w:val="single" w:sz="4" w:space="0" w:color="auto"/>
            </w:tcBorders>
          </w:tcPr>
          <w:p w14:paraId="0928B2F1" w14:textId="4902EFBF" w:rsidR="009A3F88" w:rsidRPr="00AC0DAC" w:rsidRDefault="009A3F88" w:rsidP="00B24D93">
            <w:pPr>
              <w:spacing w:before="120" w:after="120" w:line="240" w:lineRule="exact"/>
              <w:jc w:val="both"/>
            </w:pPr>
            <w:r w:rsidRPr="00AC0DAC">
              <w:lastRenderedPageBreak/>
              <w:t xml:space="preserve">Các Bộ, ngành: Xây dựng, Tư pháp, Nông nghiệp và Môi </w:t>
            </w:r>
            <w:r w:rsidRPr="00AC0DAC">
              <w:lastRenderedPageBreak/>
              <w:t>trường, Giáo dục và Đào tạo, Y tế, Tài chính; UBND các tỉnh, thành phố: Hà Tĩnh, Nghệ An, TP Hồ Chí Minh, Đà Nẵng</w:t>
            </w:r>
          </w:p>
        </w:tc>
        <w:tc>
          <w:tcPr>
            <w:tcW w:w="737" w:type="dxa"/>
            <w:tcBorders>
              <w:bottom w:val="single" w:sz="4" w:space="0" w:color="auto"/>
            </w:tcBorders>
          </w:tcPr>
          <w:p w14:paraId="79658C7B" w14:textId="07F5910C" w:rsidR="009A3F88" w:rsidRPr="00AC0DAC" w:rsidRDefault="009A3F88" w:rsidP="00B24D93">
            <w:pPr>
              <w:spacing w:before="120" w:after="120" w:line="240" w:lineRule="exact"/>
              <w:jc w:val="center"/>
            </w:pPr>
          </w:p>
        </w:tc>
        <w:tc>
          <w:tcPr>
            <w:tcW w:w="1134" w:type="dxa"/>
            <w:tcBorders>
              <w:bottom w:val="single" w:sz="4" w:space="0" w:color="auto"/>
            </w:tcBorders>
          </w:tcPr>
          <w:p w14:paraId="47CB4F15" w14:textId="77777777" w:rsidR="009A3F88" w:rsidRPr="00AC0DAC" w:rsidRDefault="009A3F88" w:rsidP="00B24D93">
            <w:pPr>
              <w:spacing w:before="120" w:after="120" w:line="240" w:lineRule="exact"/>
              <w:jc w:val="center"/>
            </w:pPr>
          </w:p>
        </w:tc>
        <w:tc>
          <w:tcPr>
            <w:tcW w:w="5358" w:type="dxa"/>
            <w:tcBorders>
              <w:bottom w:val="single" w:sz="4" w:space="0" w:color="auto"/>
            </w:tcBorders>
          </w:tcPr>
          <w:p w14:paraId="5DA5B0F8" w14:textId="13C128CA" w:rsidR="009A3F88" w:rsidRPr="00AC0DAC" w:rsidRDefault="009A3F88" w:rsidP="00B24D93">
            <w:pPr>
              <w:spacing w:before="120" w:after="120" w:line="240" w:lineRule="exact"/>
              <w:jc w:val="both"/>
            </w:pPr>
            <w:r w:rsidRPr="00AC0DAC">
              <w:t xml:space="preserve">Tại khoản 2, Mục III Nghị quyết số 268/NQ-CP ngày 31/8/2025 của Chính phủ giao Văn phòng Chính phủ xây dựng Nghị định sửa đổi, bổ sung một số điều của </w:t>
            </w:r>
            <w:r w:rsidRPr="00AC0DAC">
              <w:lastRenderedPageBreak/>
              <w:t xml:space="preserve">Nghị định số 63/2010/NĐ-CP về kiểm soát </w:t>
            </w:r>
            <w:r w:rsidR="00C37152" w:rsidRPr="00AC0DAC">
              <w:t>TTHC</w:t>
            </w:r>
            <w:r w:rsidRPr="00AC0DAC">
              <w:t xml:space="preserve"> theo trình tự thủ tục rút gọn. Bên cạnh đó, dự thảo Nghị định này không làm thay đổi cơ bản chính sách, phạm vi điều chỉnh, đối tượng áp dụng cũng như không sửa đổi, bổ sung về nội dung quá một phần hai tổng số điều. Do đó, đề nghị giữ nguyên sửa đổi, bổ sung một số điều của Nghị định như chỉ đạo của Chính phủ.</w:t>
            </w:r>
          </w:p>
        </w:tc>
      </w:tr>
      <w:tr w:rsidR="009A3F88" w:rsidRPr="00AC0DAC" w14:paraId="082FC57E" w14:textId="77777777" w:rsidTr="003853BA">
        <w:tc>
          <w:tcPr>
            <w:tcW w:w="542" w:type="dxa"/>
            <w:tcBorders>
              <w:bottom w:val="single" w:sz="4" w:space="0" w:color="auto"/>
            </w:tcBorders>
          </w:tcPr>
          <w:p w14:paraId="5A993A71" w14:textId="7DC506BA" w:rsidR="009A3F88" w:rsidRPr="00AC0DAC" w:rsidRDefault="009A3F88" w:rsidP="009A3F88">
            <w:pPr>
              <w:spacing w:before="120"/>
              <w:jc w:val="center"/>
              <w:rPr>
                <w:sz w:val="26"/>
                <w:szCs w:val="26"/>
              </w:rPr>
            </w:pPr>
          </w:p>
        </w:tc>
        <w:tc>
          <w:tcPr>
            <w:tcW w:w="564" w:type="dxa"/>
            <w:tcBorders>
              <w:bottom w:val="single" w:sz="4" w:space="0" w:color="auto"/>
            </w:tcBorders>
          </w:tcPr>
          <w:p w14:paraId="4363F81D" w14:textId="4CA8AB6B" w:rsidR="009A3F88" w:rsidRPr="00AC0DAC" w:rsidRDefault="009A3F88" w:rsidP="009A3F88">
            <w:pPr>
              <w:spacing w:before="120"/>
              <w:jc w:val="center"/>
              <w:rPr>
                <w:sz w:val="26"/>
                <w:szCs w:val="26"/>
              </w:rPr>
            </w:pPr>
          </w:p>
        </w:tc>
        <w:tc>
          <w:tcPr>
            <w:tcW w:w="425" w:type="dxa"/>
            <w:tcBorders>
              <w:bottom w:val="single" w:sz="4" w:space="0" w:color="auto"/>
            </w:tcBorders>
          </w:tcPr>
          <w:p w14:paraId="6D323C0F"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3B370F40" w14:textId="0313EA93" w:rsidR="009A3F88" w:rsidRPr="00AC0DAC" w:rsidRDefault="009A3F88" w:rsidP="00B24D93">
            <w:pPr>
              <w:spacing w:before="120" w:after="120" w:line="240" w:lineRule="exact"/>
              <w:jc w:val="both"/>
            </w:pPr>
            <w:r w:rsidRPr="00AC0DAC">
              <w:t>Đề xuất rà soát bố cục dự thảo Nghị định, đảm bảo phù hợp quy định tại Mẫu số 24 (Văn bản quy phạm pháp luật sửa đổi, bổ sung một số điều của nhiều văn bản - văn bản quy phạm pháp luật của Chính phủ, Thủ tướng Chính phủ…) Phụ lục III ban hành kèm theo Nghị định số 187/NĐ/2025/NĐ-CP ngày 01/7/2025 của Chính phủ.</w:t>
            </w:r>
          </w:p>
        </w:tc>
        <w:tc>
          <w:tcPr>
            <w:tcW w:w="2268" w:type="dxa"/>
            <w:tcBorders>
              <w:bottom w:val="single" w:sz="4" w:space="0" w:color="auto"/>
            </w:tcBorders>
          </w:tcPr>
          <w:p w14:paraId="4A50D135" w14:textId="4DA894DB" w:rsidR="009A3F88" w:rsidRPr="00AC0DAC" w:rsidRDefault="009A3F88" w:rsidP="00B24D93">
            <w:pPr>
              <w:spacing w:before="120" w:after="120" w:line="240" w:lineRule="exact"/>
              <w:jc w:val="both"/>
            </w:pPr>
            <w:r w:rsidRPr="00AC0DAC">
              <w:t>UBND tỉnh Cà Mau</w:t>
            </w:r>
          </w:p>
        </w:tc>
        <w:tc>
          <w:tcPr>
            <w:tcW w:w="737" w:type="dxa"/>
            <w:tcBorders>
              <w:bottom w:val="single" w:sz="4" w:space="0" w:color="auto"/>
            </w:tcBorders>
          </w:tcPr>
          <w:p w14:paraId="1976B89F" w14:textId="52B84FE1" w:rsidR="009A3F88" w:rsidRPr="00AC0DAC" w:rsidRDefault="009A3F88" w:rsidP="00B24D93">
            <w:pPr>
              <w:spacing w:before="120" w:after="120" w:line="240" w:lineRule="exact"/>
              <w:jc w:val="center"/>
            </w:pPr>
          </w:p>
        </w:tc>
        <w:tc>
          <w:tcPr>
            <w:tcW w:w="1134" w:type="dxa"/>
            <w:tcBorders>
              <w:bottom w:val="single" w:sz="4" w:space="0" w:color="auto"/>
            </w:tcBorders>
          </w:tcPr>
          <w:p w14:paraId="7A95617B" w14:textId="041E7114" w:rsidR="009A3F88" w:rsidRPr="00AC0DAC" w:rsidRDefault="009A3F88" w:rsidP="00B24D93">
            <w:pPr>
              <w:spacing w:before="120" w:after="120" w:line="240" w:lineRule="exact"/>
              <w:jc w:val="center"/>
            </w:pPr>
          </w:p>
        </w:tc>
        <w:tc>
          <w:tcPr>
            <w:tcW w:w="5358" w:type="dxa"/>
            <w:tcBorders>
              <w:bottom w:val="single" w:sz="4" w:space="0" w:color="auto"/>
            </w:tcBorders>
          </w:tcPr>
          <w:p w14:paraId="4FC9B4F4" w14:textId="72EAB350" w:rsidR="009A3F88" w:rsidRPr="00AC0DAC" w:rsidRDefault="009A3F88" w:rsidP="00B24D93">
            <w:pPr>
              <w:spacing w:before="120" w:after="120" w:line="240" w:lineRule="exact"/>
              <w:jc w:val="both"/>
            </w:pPr>
            <w:r w:rsidRPr="00AC0DAC">
              <w:t>Tiếp thu hoàn thiện dự thảo Nghị định</w:t>
            </w:r>
          </w:p>
        </w:tc>
      </w:tr>
      <w:tr w:rsidR="009A3F88" w:rsidRPr="00AC0DAC" w14:paraId="76A22CAB" w14:textId="77777777" w:rsidTr="003853BA">
        <w:tc>
          <w:tcPr>
            <w:tcW w:w="542" w:type="dxa"/>
            <w:tcBorders>
              <w:bottom w:val="single" w:sz="4" w:space="0" w:color="auto"/>
            </w:tcBorders>
          </w:tcPr>
          <w:p w14:paraId="715ADF86" w14:textId="4FC4056F" w:rsidR="009A3F88" w:rsidRPr="00AC0DAC" w:rsidRDefault="009A3F88" w:rsidP="009A3F88">
            <w:pPr>
              <w:spacing w:before="120"/>
              <w:jc w:val="center"/>
              <w:rPr>
                <w:sz w:val="26"/>
                <w:szCs w:val="26"/>
              </w:rPr>
            </w:pPr>
          </w:p>
        </w:tc>
        <w:tc>
          <w:tcPr>
            <w:tcW w:w="564" w:type="dxa"/>
            <w:tcBorders>
              <w:bottom w:val="single" w:sz="4" w:space="0" w:color="auto"/>
            </w:tcBorders>
          </w:tcPr>
          <w:p w14:paraId="463E1988" w14:textId="77777777" w:rsidR="009A3F88" w:rsidRPr="00AC0DAC" w:rsidRDefault="009A3F88" w:rsidP="009A3F88">
            <w:pPr>
              <w:spacing w:before="120"/>
              <w:jc w:val="center"/>
              <w:rPr>
                <w:sz w:val="26"/>
                <w:szCs w:val="26"/>
              </w:rPr>
            </w:pPr>
          </w:p>
        </w:tc>
        <w:tc>
          <w:tcPr>
            <w:tcW w:w="425" w:type="dxa"/>
            <w:tcBorders>
              <w:bottom w:val="single" w:sz="4" w:space="0" w:color="auto"/>
            </w:tcBorders>
          </w:tcPr>
          <w:p w14:paraId="57665EEE"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4DD65928" w14:textId="53707F90" w:rsidR="009A3F88" w:rsidRPr="00AC0DAC" w:rsidRDefault="009A3F88" w:rsidP="00B24D93">
            <w:pPr>
              <w:spacing w:before="120" w:after="120" w:line="240" w:lineRule="exact"/>
              <w:jc w:val="both"/>
            </w:pPr>
            <w:r w:rsidRPr="00AC0DAC">
              <w:t xml:space="preserve">- Đề nghị bổ sung căn cứ ban hành Nghị định gồm: Nghị định số 118/2025/NĐ-CP ngày 09 tháng 6 năm 2025 của Chính phủ về thực hiện </w:t>
            </w:r>
            <w:r w:rsidR="00C37152" w:rsidRPr="00AC0DAC">
              <w:t>TTHC</w:t>
            </w:r>
            <w:r w:rsidRPr="00AC0DAC">
              <w:t xml:space="preserve"> theo cơ chế một cửa, một cửa liên thông tại Bộ phận Một cửa và Cổng Dịch vụ công quốc gia vào phần căn cứ ban hành Nghị định</w:t>
            </w:r>
          </w:p>
          <w:p w14:paraId="0D54B937" w14:textId="006AF2B9" w:rsidR="009A3F88" w:rsidRPr="00AC0DAC" w:rsidRDefault="009A3F88" w:rsidP="00B24D93">
            <w:pPr>
              <w:tabs>
                <w:tab w:val="left" w:pos="1500"/>
              </w:tabs>
              <w:spacing w:before="120" w:after="120" w:line="240" w:lineRule="exact"/>
              <w:jc w:val="both"/>
            </w:pPr>
            <w:r w:rsidRPr="00AC0DAC">
              <w:t>- Tại căn cứ ban hành văn bản, đề nghị xem xét bổ sung cụm từ ngày, tháng, năm “ngày 11 tháng 11 năm 2016” sau “Nghị định số 150/2016/NĐ-CP”.</w:t>
            </w:r>
          </w:p>
        </w:tc>
        <w:tc>
          <w:tcPr>
            <w:tcW w:w="2268" w:type="dxa"/>
            <w:tcBorders>
              <w:bottom w:val="single" w:sz="4" w:space="0" w:color="auto"/>
            </w:tcBorders>
          </w:tcPr>
          <w:p w14:paraId="61F427BB" w14:textId="77777777" w:rsidR="009A3F88" w:rsidRPr="00AC0DAC" w:rsidRDefault="009A3F88" w:rsidP="00B24D93">
            <w:pPr>
              <w:spacing w:before="120" w:after="120" w:line="240" w:lineRule="exact"/>
              <w:jc w:val="both"/>
            </w:pPr>
            <w:r w:rsidRPr="00AC0DAC">
              <w:t>- UBND thành phố Cần Thơ</w:t>
            </w:r>
          </w:p>
          <w:p w14:paraId="4C7E60E5" w14:textId="77777777" w:rsidR="009A3F88" w:rsidRPr="00AC0DAC" w:rsidRDefault="009A3F88" w:rsidP="00B24D93">
            <w:pPr>
              <w:spacing w:before="120" w:after="120" w:line="240" w:lineRule="exact"/>
              <w:jc w:val="both"/>
            </w:pPr>
          </w:p>
          <w:p w14:paraId="7807FF70" w14:textId="77777777" w:rsidR="009A3F88" w:rsidRPr="00AC0DAC" w:rsidRDefault="009A3F88" w:rsidP="00B24D93">
            <w:pPr>
              <w:spacing w:before="120" w:after="120" w:line="240" w:lineRule="exact"/>
              <w:jc w:val="both"/>
            </w:pPr>
          </w:p>
          <w:p w14:paraId="44A5B952" w14:textId="77777777" w:rsidR="009A3F88" w:rsidRPr="00AC0DAC" w:rsidRDefault="009A3F88" w:rsidP="00B24D93">
            <w:pPr>
              <w:spacing w:before="120" w:after="120" w:line="240" w:lineRule="exact"/>
              <w:jc w:val="both"/>
            </w:pPr>
          </w:p>
          <w:p w14:paraId="554F31F5" w14:textId="77777777" w:rsidR="009A3F88" w:rsidRPr="00AC0DAC" w:rsidRDefault="009A3F88" w:rsidP="00B24D93">
            <w:pPr>
              <w:spacing w:before="120" w:after="120" w:line="240" w:lineRule="exact"/>
              <w:jc w:val="both"/>
            </w:pPr>
          </w:p>
          <w:p w14:paraId="065223EA" w14:textId="651AEEFC" w:rsidR="009A3F88" w:rsidRPr="00AC0DAC" w:rsidRDefault="009A3F88" w:rsidP="00B24D93">
            <w:pPr>
              <w:spacing w:before="120" w:after="120" w:line="240" w:lineRule="exact"/>
              <w:jc w:val="both"/>
            </w:pPr>
            <w:r w:rsidRPr="00AC0DAC">
              <w:t>- UBND tỉnh Hà Tĩnh</w:t>
            </w:r>
          </w:p>
        </w:tc>
        <w:tc>
          <w:tcPr>
            <w:tcW w:w="737" w:type="dxa"/>
            <w:tcBorders>
              <w:bottom w:val="single" w:sz="4" w:space="0" w:color="auto"/>
            </w:tcBorders>
          </w:tcPr>
          <w:p w14:paraId="18386C93" w14:textId="77777777" w:rsidR="009A3F88" w:rsidRPr="00AC0DAC" w:rsidRDefault="009A3F88" w:rsidP="00B24D93">
            <w:pPr>
              <w:spacing w:before="120" w:after="120" w:line="240" w:lineRule="exact"/>
              <w:jc w:val="center"/>
            </w:pPr>
          </w:p>
        </w:tc>
        <w:tc>
          <w:tcPr>
            <w:tcW w:w="1134" w:type="dxa"/>
            <w:tcBorders>
              <w:bottom w:val="single" w:sz="4" w:space="0" w:color="auto"/>
            </w:tcBorders>
          </w:tcPr>
          <w:p w14:paraId="47AA0F74" w14:textId="38FDF986" w:rsidR="009A3F88" w:rsidRPr="00AC0DAC" w:rsidRDefault="009A3F88" w:rsidP="00B24D93">
            <w:pPr>
              <w:spacing w:before="120" w:after="120" w:line="240" w:lineRule="exact"/>
              <w:jc w:val="center"/>
            </w:pPr>
          </w:p>
        </w:tc>
        <w:tc>
          <w:tcPr>
            <w:tcW w:w="5358" w:type="dxa"/>
            <w:tcBorders>
              <w:bottom w:val="single" w:sz="4" w:space="0" w:color="auto"/>
            </w:tcBorders>
          </w:tcPr>
          <w:p w14:paraId="621FBCFD" w14:textId="4902879B" w:rsidR="009A3F88" w:rsidRPr="00AC0DAC" w:rsidRDefault="009A3F88" w:rsidP="00B24D93">
            <w:pPr>
              <w:spacing w:before="120" w:after="120" w:line="240" w:lineRule="exact"/>
              <w:jc w:val="both"/>
            </w:pPr>
            <w:r w:rsidRPr="00AC0DAC">
              <w:t>Tiếp thu hoàn thiện dự thảo Nghị định</w:t>
            </w:r>
          </w:p>
        </w:tc>
      </w:tr>
      <w:tr w:rsidR="009A3F88" w:rsidRPr="00AC0DAC" w14:paraId="4896E392" w14:textId="77777777" w:rsidTr="003853BA">
        <w:tc>
          <w:tcPr>
            <w:tcW w:w="542" w:type="dxa"/>
            <w:tcBorders>
              <w:bottom w:val="single" w:sz="4" w:space="0" w:color="auto"/>
            </w:tcBorders>
          </w:tcPr>
          <w:p w14:paraId="5BC9C48A" w14:textId="0A0C71F4" w:rsidR="009A3F88" w:rsidRPr="00AC0DAC" w:rsidRDefault="009A3F88" w:rsidP="009A3F88">
            <w:pPr>
              <w:spacing w:before="120"/>
              <w:jc w:val="center"/>
              <w:rPr>
                <w:sz w:val="26"/>
                <w:szCs w:val="26"/>
              </w:rPr>
            </w:pPr>
          </w:p>
        </w:tc>
        <w:tc>
          <w:tcPr>
            <w:tcW w:w="564" w:type="dxa"/>
            <w:tcBorders>
              <w:bottom w:val="single" w:sz="4" w:space="0" w:color="auto"/>
            </w:tcBorders>
          </w:tcPr>
          <w:p w14:paraId="6685C1F7" w14:textId="77777777" w:rsidR="009A3F88" w:rsidRPr="00AC0DAC" w:rsidRDefault="009A3F88" w:rsidP="009A3F88">
            <w:pPr>
              <w:spacing w:before="120"/>
              <w:jc w:val="center"/>
              <w:rPr>
                <w:sz w:val="26"/>
                <w:szCs w:val="26"/>
              </w:rPr>
            </w:pPr>
          </w:p>
        </w:tc>
        <w:tc>
          <w:tcPr>
            <w:tcW w:w="425" w:type="dxa"/>
            <w:tcBorders>
              <w:bottom w:val="single" w:sz="4" w:space="0" w:color="auto"/>
            </w:tcBorders>
          </w:tcPr>
          <w:p w14:paraId="346F06C9"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22640FA2" w14:textId="5C34F148" w:rsidR="009A3F88" w:rsidRPr="00AC0DAC" w:rsidRDefault="009A3F88" w:rsidP="00B24D93">
            <w:pPr>
              <w:spacing w:before="120" w:after="120" w:line="240" w:lineRule="exact"/>
              <w:jc w:val="both"/>
            </w:pPr>
            <w:r w:rsidRPr="00AC0DAC">
              <w:t>Dự thảo Nghị định đang được xây dựng theo hướng "mở", tức là đưa các quy định liên quan đến thẩm quyền của cấp xã vào và ghi chú "(trong trường hợp cấp xã được ban hành TTHC)" tại nhiều điều khoản của dự thảo (Ví dụ: Khoản 4 Điều 1, Khoản 5 Điều 1, Khoản 7 Điều 1, Khoản 8 Điều 1, Khoản 10 Điều 1, Khoản 11 Điều 1, Khoản 14 Điều 1). Tuy nhiên, việc quy định như dự thảo gây ra sự thiếu rõ ràng và làm cho văn bản trở nên phức tạp. Đề nghị cơ quan chủ trì soạn thảo lựa chọn một phương án (khuyến nghị là Phương án 1) để trình Chính phủ. Trường hợp vẫn muốn xin ý kiến Chính phủ cả 02 phương án, nên xây dựng thành 02 dự thảo Nghị định riêng biệt, hoặc là trình bày 02 phương án cho toàn bộ các điều khoản liên quan một cách rõ ràng, thay vì ghi chú trong ngoặc đơn;</w:t>
            </w:r>
          </w:p>
        </w:tc>
        <w:tc>
          <w:tcPr>
            <w:tcW w:w="2268" w:type="dxa"/>
            <w:tcBorders>
              <w:bottom w:val="single" w:sz="4" w:space="0" w:color="auto"/>
            </w:tcBorders>
          </w:tcPr>
          <w:p w14:paraId="73B87FAF" w14:textId="61B70D52" w:rsidR="009A3F88" w:rsidRPr="00AC0DAC" w:rsidRDefault="009A3F88" w:rsidP="00B24D93">
            <w:pPr>
              <w:spacing w:before="120" w:after="120" w:line="240" w:lineRule="exact"/>
              <w:jc w:val="both"/>
            </w:pPr>
            <w:r w:rsidRPr="00AC0DAC">
              <w:t>UBND tỉnh Nghệ An</w:t>
            </w:r>
          </w:p>
        </w:tc>
        <w:tc>
          <w:tcPr>
            <w:tcW w:w="737" w:type="dxa"/>
            <w:tcBorders>
              <w:bottom w:val="single" w:sz="4" w:space="0" w:color="auto"/>
            </w:tcBorders>
          </w:tcPr>
          <w:p w14:paraId="08074182" w14:textId="14C3D84E" w:rsidR="009A3F88" w:rsidRPr="00AC0DAC" w:rsidRDefault="009A3F88" w:rsidP="00B24D93">
            <w:pPr>
              <w:spacing w:before="120" w:after="120" w:line="240" w:lineRule="exact"/>
              <w:jc w:val="center"/>
            </w:pPr>
          </w:p>
        </w:tc>
        <w:tc>
          <w:tcPr>
            <w:tcW w:w="1134" w:type="dxa"/>
            <w:tcBorders>
              <w:bottom w:val="single" w:sz="4" w:space="0" w:color="auto"/>
            </w:tcBorders>
          </w:tcPr>
          <w:p w14:paraId="1968BF1E" w14:textId="77777777" w:rsidR="009A3F88" w:rsidRPr="00AC0DAC" w:rsidRDefault="009A3F88" w:rsidP="00B24D93">
            <w:pPr>
              <w:spacing w:before="120" w:after="120" w:line="240" w:lineRule="exact"/>
              <w:jc w:val="center"/>
            </w:pPr>
          </w:p>
        </w:tc>
        <w:tc>
          <w:tcPr>
            <w:tcW w:w="5358" w:type="dxa"/>
            <w:tcBorders>
              <w:bottom w:val="single" w:sz="4" w:space="0" w:color="auto"/>
            </w:tcBorders>
          </w:tcPr>
          <w:p w14:paraId="62789FCA" w14:textId="23786027" w:rsidR="009A3F88" w:rsidRPr="00AC0DAC" w:rsidRDefault="009A3F88" w:rsidP="00B24D93">
            <w:pPr>
              <w:spacing w:before="120" w:after="120" w:line="240" w:lineRule="exact"/>
              <w:jc w:val="both"/>
            </w:pPr>
            <w:r w:rsidRPr="00AC0DAC">
              <w:t>Đề nghị giữ nguyên như dự thảo Nghị định hiện nay để xin ý kiến Chính phủ nhằm tiện theo dõi, đánh giá và lựa chọn lựa các phương án. Tại dự thảo Tờ trình đã thuyết minh rõ ràng các ưu, nhược điểm của các phương án. Sau khi lấy ý kiến thành viên Chính phủ, cơ quan chủ trì sẽ hoàn thiện nội dung phương án được lựa chọn tại khoản 3 Điều 1 cũng như các nội dung liên quan đến phương án được chọn tại dự thảo Nghị định.</w:t>
            </w:r>
          </w:p>
        </w:tc>
      </w:tr>
      <w:tr w:rsidR="009A3F88" w:rsidRPr="00AC0DAC" w14:paraId="647463A8" w14:textId="77777777" w:rsidTr="003853BA">
        <w:tc>
          <w:tcPr>
            <w:tcW w:w="542" w:type="dxa"/>
            <w:tcBorders>
              <w:bottom w:val="single" w:sz="4" w:space="0" w:color="auto"/>
            </w:tcBorders>
          </w:tcPr>
          <w:p w14:paraId="325D294E" w14:textId="5BADEACD" w:rsidR="009A3F88" w:rsidRPr="00AC0DAC" w:rsidRDefault="009A3F88" w:rsidP="009A3F88">
            <w:pPr>
              <w:spacing w:before="120"/>
              <w:jc w:val="center"/>
              <w:rPr>
                <w:sz w:val="26"/>
                <w:szCs w:val="26"/>
              </w:rPr>
            </w:pPr>
          </w:p>
        </w:tc>
        <w:tc>
          <w:tcPr>
            <w:tcW w:w="564" w:type="dxa"/>
            <w:tcBorders>
              <w:bottom w:val="single" w:sz="4" w:space="0" w:color="auto"/>
            </w:tcBorders>
          </w:tcPr>
          <w:p w14:paraId="3B066EA7" w14:textId="0FB98848" w:rsidR="009A3F88" w:rsidRPr="00AC0DAC" w:rsidRDefault="009A3F88" w:rsidP="009A3F88">
            <w:pPr>
              <w:spacing w:before="120"/>
              <w:jc w:val="center"/>
              <w:rPr>
                <w:sz w:val="26"/>
                <w:szCs w:val="26"/>
              </w:rPr>
            </w:pPr>
          </w:p>
        </w:tc>
        <w:tc>
          <w:tcPr>
            <w:tcW w:w="425" w:type="dxa"/>
            <w:tcBorders>
              <w:bottom w:val="single" w:sz="4" w:space="0" w:color="auto"/>
            </w:tcBorders>
          </w:tcPr>
          <w:p w14:paraId="00CFC3EE"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5FE1AFF6" w14:textId="0AFA7A97" w:rsidR="009A3F88" w:rsidRPr="00AC0DAC" w:rsidRDefault="009A3F88" w:rsidP="00B24D93">
            <w:pPr>
              <w:spacing w:before="120" w:after="120" w:line="240" w:lineRule="exact"/>
              <w:jc w:val="both"/>
            </w:pPr>
            <w:r w:rsidRPr="00AC0DAC">
              <w:t>Đề nghị sửa căn cứ ban hành: “Luật Ban hành văn bản quy phạm pháp luật số 64/2025/QH15 được sửa đổi, bổ sung bởi Luật Ban hành văn bản quy phạm pháp luật số 87/2025/QH15” thành “Luật Ban h</w:t>
            </w:r>
            <w:r w:rsidR="00D60B08" w:rsidRPr="00AC0DAC">
              <w:t>à</w:t>
            </w:r>
            <w:r w:rsidRPr="00AC0DAC">
              <w:t>nh văn bản quy phạm pháp luật số 64/2025/QH15 được sửa đổi, bổ sung bởi Luật số 87/2025/QH15”</w:t>
            </w:r>
            <w:r w:rsidR="00A141A5" w:rsidRPr="00AC0DAC">
              <w:t xml:space="preserve">. </w:t>
            </w:r>
          </w:p>
          <w:p w14:paraId="3D9C2AF9" w14:textId="463D976C" w:rsidR="00A141A5" w:rsidRPr="00AC0DAC" w:rsidRDefault="00A141A5" w:rsidP="00B24D93">
            <w:pPr>
              <w:spacing w:before="120" w:after="120" w:line="240" w:lineRule="exact"/>
              <w:jc w:val="both"/>
            </w:pPr>
            <w:r w:rsidRPr="00AC0DAC">
              <w:t xml:space="preserve">Nội dung “Chính phủ ban hành Nghị định…” tại phần Căn cứ ban hành chưa thống nhất với tên gọi của Nghị định cũng như thiếu nội dung so với nội dung tại </w:t>
            </w:r>
            <w:r w:rsidRPr="00AC0DAC">
              <w:lastRenderedPageBreak/>
              <w:t xml:space="preserve">Điều 3 sửa đổi, bổ sung một số điều, khoản tại Nghị định số 118/2025/NĐ-CP. </w:t>
            </w:r>
          </w:p>
        </w:tc>
        <w:tc>
          <w:tcPr>
            <w:tcW w:w="2268" w:type="dxa"/>
            <w:tcBorders>
              <w:bottom w:val="single" w:sz="4" w:space="0" w:color="auto"/>
            </w:tcBorders>
          </w:tcPr>
          <w:p w14:paraId="2B295E10" w14:textId="102BBCB6" w:rsidR="009A3F88" w:rsidRPr="00AC0DAC" w:rsidRDefault="009A3F88" w:rsidP="00B24D93">
            <w:pPr>
              <w:spacing w:before="120" w:after="120" w:line="240" w:lineRule="exact"/>
              <w:jc w:val="center"/>
            </w:pPr>
            <w:r w:rsidRPr="00AC0DAC">
              <w:lastRenderedPageBreak/>
              <w:t>UBND tỉnh Điện Biên</w:t>
            </w:r>
          </w:p>
        </w:tc>
        <w:tc>
          <w:tcPr>
            <w:tcW w:w="737" w:type="dxa"/>
            <w:tcBorders>
              <w:bottom w:val="single" w:sz="4" w:space="0" w:color="auto"/>
            </w:tcBorders>
          </w:tcPr>
          <w:p w14:paraId="6D0A5551" w14:textId="77777777" w:rsidR="009A3F88" w:rsidRPr="00AC0DAC" w:rsidRDefault="009A3F88" w:rsidP="00B24D93">
            <w:pPr>
              <w:spacing w:before="120" w:after="120" w:line="240" w:lineRule="exact"/>
              <w:jc w:val="center"/>
            </w:pPr>
          </w:p>
        </w:tc>
        <w:tc>
          <w:tcPr>
            <w:tcW w:w="1134" w:type="dxa"/>
            <w:tcBorders>
              <w:bottom w:val="single" w:sz="4" w:space="0" w:color="auto"/>
            </w:tcBorders>
          </w:tcPr>
          <w:p w14:paraId="4077E588" w14:textId="1009DDD3" w:rsidR="009A3F88" w:rsidRPr="00AC0DAC" w:rsidRDefault="009A3F88" w:rsidP="00B24D93">
            <w:pPr>
              <w:spacing w:before="120" w:after="120" w:line="240" w:lineRule="exact"/>
              <w:jc w:val="center"/>
            </w:pPr>
          </w:p>
        </w:tc>
        <w:tc>
          <w:tcPr>
            <w:tcW w:w="5358" w:type="dxa"/>
            <w:tcBorders>
              <w:bottom w:val="single" w:sz="4" w:space="0" w:color="auto"/>
            </w:tcBorders>
          </w:tcPr>
          <w:p w14:paraId="52AD7BD4" w14:textId="6F7C4AE3" w:rsidR="009A3F88" w:rsidRPr="00AC0DAC" w:rsidRDefault="00D60B08" w:rsidP="00B24D93">
            <w:pPr>
              <w:spacing w:before="120" w:after="120" w:line="240" w:lineRule="exact"/>
              <w:jc w:val="both"/>
            </w:pPr>
            <w:r w:rsidRPr="00AC0DAC">
              <w:t>Tiếp thu và sửa đổi, bổ sung hoàn thiện dự thảo Nghị định</w:t>
            </w:r>
          </w:p>
        </w:tc>
      </w:tr>
      <w:tr w:rsidR="009A3F88" w:rsidRPr="00AC0DAC" w14:paraId="131D193F" w14:textId="77777777" w:rsidTr="003853BA">
        <w:tc>
          <w:tcPr>
            <w:tcW w:w="542" w:type="dxa"/>
            <w:tcBorders>
              <w:bottom w:val="single" w:sz="4" w:space="0" w:color="auto"/>
            </w:tcBorders>
          </w:tcPr>
          <w:p w14:paraId="3123577F" w14:textId="77777777" w:rsidR="009A3F88" w:rsidRPr="00AC0DAC" w:rsidRDefault="009A3F88" w:rsidP="009A3F88">
            <w:pPr>
              <w:spacing w:before="120"/>
              <w:jc w:val="center"/>
              <w:rPr>
                <w:sz w:val="26"/>
                <w:szCs w:val="26"/>
              </w:rPr>
            </w:pPr>
          </w:p>
        </w:tc>
        <w:tc>
          <w:tcPr>
            <w:tcW w:w="564" w:type="dxa"/>
            <w:tcBorders>
              <w:bottom w:val="single" w:sz="4" w:space="0" w:color="auto"/>
            </w:tcBorders>
          </w:tcPr>
          <w:p w14:paraId="33E061ED" w14:textId="77777777" w:rsidR="009A3F88" w:rsidRPr="00AC0DAC" w:rsidRDefault="009A3F88" w:rsidP="009A3F88">
            <w:pPr>
              <w:spacing w:before="120"/>
              <w:jc w:val="center"/>
              <w:rPr>
                <w:sz w:val="26"/>
                <w:szCs w:val="26"/>
              </w:rPr>
            </w:pPr>
          </w:p>
        </w:tc>
        <w:tc>
          <w:tcPr>
            <w:tcW w:w="425" w:type="dxa"/>
            <w:tcBorders>
              <w:bottom w:val="single" w:sz="4" w:space="0" w:color="auto"/>
            </w:tcBorders>
          </w:tcPr>
          <w:p w14:paraId="4219A32E"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6C95ECA2" w14:textId="1C273339" w:rsidR="009A3F88" w:rsidRPr="00AC0DAC" w:rsidRDefault="009A3F88" w:rsidP="00B24D93">
            <w:pPr>
              <w:spacing w:before="120" w:after="120" w:line="240" w:lineRule="exact"/>
              <w:jc w:val="both"/>
            </w:pPr>
            <w:r w:rsidRPr="00AC0DAC">
              <w:t xml:space="preserve">Đề nghị nghiên cứu xem xét điều chỉnh toàn bộ các quy định về đánh giá tác động </w:t>
            </w:r>
            <w:r w:rsidR="00C37152" w:rsidRPr="00AC0DAC">
              <w:t>TTHC</w:t>
            </w:r>
            <w:r w:rsidRPr="00AC0DAC">
              <w:t xml:space="preserve">, thẩm định quy định </w:t>
            </w:r>
            <w:r w:rsidR="00C37152" w:rsidRPr="00AC0DAC">
              <w:t>TTHC</w:t>
            </w:r>
            <w:r w:rsidRPr="00AC0DAC">
              <w:t xml:space="preserve"> để phù hợp với Nghị định số 187/2025/NĐ-CP ngày 01/7/2025 của Chính phủ (hiện các quy định trên do Bộ Tư pháp hướng dẫn) và quy định quy trình cụ thể để cơ quan, đơn vị kiểm soát </w:t>
            </w:r>
            <w:r w:rsidR="00C37152" w:rsidRPr="00AC0DAC">
              <w:t>TTHC</w:t>
            </w:r>
            <w:r w:rsidRPr="00AC0DAC">
              <w:t xml:space="preserve"> thống nhất thực hiện.  </w:t>
            </w:r>
          </w:p>
        </w:tc>
        <w:tc>
          <w:tcPr>
            <w:tcW w:w="2268" w:type="dxa"/>
            <w:tcBorders>
              <w:bottom w:val="single" w:sz="4" w:space="0" w:color="auto"/>
            </w:tcBorders>
          </w:tcPr>
          <w:p w14:paraId="4EA3E349" w14:textId="60D3B0EE" w:rsidR="009A3F88" w:rsidRPr="00AC0DAC" w:rsidRDefault="009A3F88" w:rsidP="00B24D93">
            <w:pPr>
              <w:spacing w:before="120" w:after="120" w:line="240" w:lineRule="exact"/>
              <w:jc w:val="center"/>
            </w:pPr>
            <w:r w:rsidRPr="00AC0DAC">
              <w:t>UBND tỉnh Khánh Hòa</w:t>
            </w:r>
          </w:p>
        </w:tc>
        <w:tc>
          <w:tcPr>
            <w:tcW w:w="737" w:type="dxa"/>
            <w:tcBorders>
              <w:bottom w:val="single" w:sz="4" w:space="0" w:color="auto"/>
            </w:tcBorders>
          </w:tcPr>
          <w:p w14:paraId="005338AC" w14:textId="77777777" w:rsidR="009A3F88" w:rsidRPr="00AC0DAC" w:rsidRDefault="009A3F88" w:rsidP="00B24D93">
            <w:pPr>
              <w:spacing w:before="120" w:after="120" w:line="240" w:lineRule="exact"/>
              <w:jc w:val="center"/>
            </w:pPr>
          </w:p>
        </w:tc>
        <w:tc>
          <w:tcPr>
            <w:tcW w:w="1134" w:type="dxa"/>
            <w:tcBorders>
              <w:bottom w:val="single" w:sz="4" w:space="0" w:color="auto"/>
            </w:tcBorders>
          </w:tcPr>
          <w:p w14:paraId="13B1C719" w14:textId="77777777" w:rsidR="009A3F88" w:rsidRPr="00AC0DAC" w:rsidRDefault="009A3F88" w:rsidP="00B24D93">
            <w:pPr>
              <w:spacing w:before="120" w:after="120" w:line="240" w:lineRule="exact"/>
              <w:jc w:val="center"/>
            </w:pPr>
          </w:p>
        </w:tc>
        <w:tc>
          <w:tcPr>
            <w:tcW w:w="5358" w:type="dxa"/>
            <w:tcBorders>
              <w:bottom w:val="single" w:sz="4" w:space="0" w:color="auto"/>
            </w:tcBorders>
          </w:tcPr>
          <w:p w14:paraId="262FCECB" w14:textId="6F047157" w:rsidR="009A3F88" w:rsidRPr="00AC0DAC" w:rsidRDefault="00E8083E" w:rsidP="00B24D93">
            <w:pPr>
              <w:spacing w:before="120" w:after="120" w:line="240" w:lineRule="exact"/>
              <w:jc w:val="both"/>
            </w:pPr>
            <w:r w:rsidRPr="00AC0DAC">
              <w:t>Tiếp thu và nghiên cứu hoàn thiện dự thảo Nghị định</w:t>
            </w:r>
          </w:p>
        </w:tc>
      </w:tr>
      <w:tr w:rsidR="009A3F88" w:rsidRPr="00AC0DAC" w14:paraId="32B9D959" w14:textId="77777777" w:rsidTr="003853BA">
        <w:tc>
          <w:tcPr>
            <w:tcW w:w="542" w:type="dxa"/>
            <w:tcBorders>
              <w:bottom w:val="single" w:sz="4" w:space="0" w:color="auto"/>
            </w:tcBorders>
          </w:tcPr>
          <w:p w14:paraId="06F9D1C8" w14:textId="77777777" w:rsidR="009A3F88" w:rsidRPr="00AC0DAC" w:rsidRDefault="009A3F88" w:rsidP="009A3F88">
            <w:pPr>
              <w:spacing w:before="120"/>
              <w:jc w:val="center"/>
              <w:rPr>
                <w:sz w:val="26"/>
                <w:szCs w:val="26"/>
              </w:rPr>
            </w:pPr>
          </w:p>
        </w:tc>
        <w:tc>
          <w:tcPr>
            <w:tcW w:w="564" w:type="dxa"/>
            <w:tcBorders>
              <w:bottom w:val="single" w:sz="4" w:space="0" w:color="auto"/>
            </w:tcBorders>
          </w:tcPr>
          <w:p w14:paraId="38F19037" w14:textId="77777777" w:rsidR="009A3F88" w:rsidRPr="00AC0DAC" w:rsidRDefault="009A3F88" w:rsidP="009A3F88">
            <w:pPr>
              <w:spacing w:before="120"/>
              <w:jc w:val="center"/>
              <w:rPr>
                <w:sz w:val="26"/>
                <w:szCs w:val="26"/>
              </w:rPr>
            </w:pPr>
          </w:p>
        </w:tc>
        <w:tc>
          <w:tcPr>
            <w:tcW w:w="425" w:type="dxa"/>
            <w:tcBorders>
              <w:bottom w:val="single" w:sz="4" w:space="0" w:color="auto"/>
            </w:tcBorders>
          </w:tcPr>
          <w:p w14:paraId="26366E6A"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1136A995" w14:textId="1ED3F0F1" w:rsidR="009A3F88" w:rsidRPr="00AC0DAC" w:rsidRDefault="009A3F88" w:rsidP="00B24D93">
            <w:pPr>
              <w:spacing w:before="120" w:after="120" w:line="240" w:lineRule="exact"/>
              <w:jc w:val="both"/>
            </w:pPr>
            <w:r w:rsidRPr="00AC0DAC">
              <w:t>Đề nghị sửa đổi, bổ sung Điều 11 Nghị định số 63/2010/NĐ-CP để phù hợp với Luật Ban hành văn bản QPPL và Nghị định số 78/2025/NĐ-CP.</w:t>
            </w:r>
          </w:p>
        </w:tc>
        <w:tc>
          <w:tcPr>
            <w:tcW w:w="2268" w:type="dxa"/>
            <w:tcBorders>
              <w:bottom w:val="single" w:sz="4" w:space="0" w:color="auto"/>
            </w:tcBorders>
          </w:tcPr>
          <w:p w14:paraId="79148122" w14:textId="547671F6" w:rsidR="009A3F88" w:rsidRPr="00AC0DAC" w:rsidRDefault="009A3F88" w:rsidP="00B24D93">
            <w:pPr>
              <w:spacing w:before="120" w:after="120" w:line="240" w:lineRule="exact"/>
              <w:jc w:val="center"/>
            </w:pPr>
            <w:r w:rsidRPr="00AC0DAC">
              <w:t>Bộ Tư pháp</w:t>
            </w:r>
          </w:p>
        </w:tc>
        <w:tc>
          <w:tcPr>
            <w:tcW w:w="737" w:type="dxa"/>
            <w:tcBorders>
              <w:bottom w:val="single" w:sz="4" w:space="0" w:color="auto"/>
            </w:tcBorders>
          </w:tcPr>
          <w:p w14:paraId="22AAE48C" w14:textId="77777777" w:rsidR="009A3F88" w:rsidRPr="00AC0DAC" w:rsidRDefault="009A3F88" w:rsidP="00B24D93">
            <w:pPr>
              <w:spacing w:before="120" w:after="120" w:line="240" w:lineRule="exact"/>
              <w:jc w:val="center"/>
            </w:pPr>
          </w:p>
        </w:tc>
        <w:tc>
          <w:tcPr>
            <w:tcW w:w="1134" w:type="dxa"/>
            <w:tcBorders>
              <w:bottom w:val="single" w:sz="4" w:space="0" w:color="auto"/>
            </w:tcBorders>
          </w:tcPr>
          <w:p w14:paraId="110E979E" w14:textId="77777777" w:rsidR="009A3F88" w:rsidRPr="00AC0DAC" w:rsidRDefault="009A3F88" w:rsidP="00B24D93">
            <w:pPr>
              <w:spacing w:before="120" w:after="120" w:line="240" w:lineRule="exact"/>
              <w:jc w:val="center"/>
            </w:pPr>
          </w:p>
        </w:tc>
        <w:tc>
          <w:tcPr>
            <w:tcW w:w="5358" w:type="dxa"/>
            <w:tcBorders>
              <w:bottom w:val="single" w:sz="4" w:space="0" w:color="auto"/>
            </w:tcBorders>
          </w:tcPr>
          <w:p w14:paraId="77DB4A2F" w14:textId="6589EE51" w:rsidR="009A3F88" w:rsidRPr="00AC0DAC" w:rsidRDefault="00E8083E" w:rsidP="00B24D93">
            <w:pPr>
              <w:spacing w:before="120" w:after="120" w:line="240" w:lineRule="exact"/>
              <w:jc w:val="both"/>
            </w:pPr>
            <w:r w:rsidRPr="00AC0DAC">
              <w:t>Tiếp thu và nghiên cứu hoàn thiện dự thảo Nghị định</w:t>
            </w:r>
          </w:p>
        </w:tc>
      </w:tr>
      <w:tr w:rsidR="009A3F88" w:rsidRPr="00AC0DAC" w14:paraId="23E5BC49" w14:textId="77777777" w:rsidTr="003853BA">
        <w:tc>
          <w:tcPr>
            <w:tcW w:w="542" w:type="dxa"/>
            <w:tcBorders>
              <w:bottom w:val="single" w:sz="4" w:space="0" w:color="auto"/>
            </w:tcBorders>
          </w:tcPr>
          <w:p w14:paraId="2A53C5BA" w14:textId="77777777" w:rsidR="009A3F88" w:rsidRPr="00AC0DAC" w:rsidRDefault="009A3F88" w:rsidP="009A3F88">
            <w:pPr>
              <w:spacing w:before="120"/>
              <w:jc w:val="center"/>
              <w:rPr>
                <w:sz w:val="26"/>
                <w:szCs w:val="26"/>
              </w:rPr>
            </w:pPr>
          </w:p>
        </w:tc>
        <w:tc>
          <w:tcPr>
            <w:tcW w:w="564" w:type="dxa"/>
            <w:tcBorders>
              <w:bottom w:val="single" w:sz="4" w:space="0" w:color="auto"/>
            </w:tcBorders>
          </w:tcPr>
          <w:p w14:paraId="6AD52FBC" w14:textId="77777777" w:rsidR="009A3F88" w:rsidRPr="00AC0DAC" w:rsidRDefault="009A3F88" w:rsidP="009A3F88">
            <w:pPr>
              <w:spacing w:before="120"/>
              <w:jc w:val="center"/>
              <w:rPr>
                <w:sz w:val="26"/>
                <w:szCs w:val="26"/>
              </w:rPr>
            </w:pPr>
          </w:p>
        </w:tc>
        <w:tc>
          <w:tcPr>
            <w:tcW w:w="425" w:type="dxa"/>
            <w:tcBorders>
              <w:bottom w:val="single" w:sz="4" w:space="0" w:color="auto"/>
            </w:tcBorders>
          </w:tcPr>
          <w:p w14:paraId="0F951DDC"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3F74F89D" w14:textId="77777777" w:rsidR="009A3F88" w:rsidRPr="00AC0DAC" w:rsidRDefault="009A3F88" w:rsidP="00C613B9">
            <w:pPr>
              <w:spacing w:before="120" w:after="120" w:line="240" w:lineRule="exact"/>
              <w:jc w:val="both"/>
            </w:pPr>
            <w:r w:rsidRPr="00AC0DAC">
              <w:t xml:space="preserve">Về ngôn ngữ, kỹ thuật soạn thảo: </w:t>
            </w:r>
          </w:p>
          <w:p w14:paraId="05726C71" w14:textId="3C025BDC" w:rsidR="009A3F88" w:rsidRPr="00AC0DAC" w:rsidRDefault="009A3F88" w:rsidP="00C613B9">
            <w:pPr>
              <w:spacing w:before="120" w:after="120" w:line="240" w:lineRule="exact"/>
              <w:jc w:val="both"/>
            </w:pPr>
            <w:r w:rsidRPr="00AC0DAC">
              <w:t xml:space="preserve">+ Tại phần căn cứ, đề nghị sửa nội dung Chính phủ ban hành Nghị định để thống nhất </w:t>
            </w:r>
            <w:r w:rsidR="00C613B9" w:rsidRPr="00AC0DAC">
              <w:t>v</w:t>
            </w:r>
            <w:r w:rsidRPr="00AC0DAC">
              <w:t xml:space="preserve">ới tên của Nghị định. </w:t>
            </w:r>
          </w:p>
          <w:p w14:paraId="11B6D085" w14:textId="77777777" w:rsidR="009A3F88" w:rsidRPr="00AC0DAC" w:rsidRDefault="009A3F88" w:rsidP="00C613B9">
            <w:pPr>
              <w:spacing w:before="120" w:after="120" w:line="240" w:lineRule="exact"/>
              <w:jc w:val="both"/>
            </w:pPr>
            <w:r w:rsidRPr="00AC0DAC">
              <w:t>+ Đề nghị chỉnh sửa việc viện dẫn văn bản quy phạm pháp luật theo quy định tại Điều 68 Nghị định số 78/2025/NĐ-CP.</w:t>
            </w:r>
          </w:p>
          <w:p w14:paraId="2D6A2AE6" w14:textId="1BABEEB8" w:rsidR="009A3F88" w:rsidRPr="00AC0DAC" w:rsidRDefault="009A3F88" w:rsidP="00C613B9">
            <w:pPr>
              <w:spacing w:before="120" w:after="120" w:line="240" w:lineRule="exact"/>
              <w:jc w:val="both"/>
            </w:pPr>
            <w:r w:rsidRPr="00AC0DAC">
              <w:t>+ Dự thảo Nghị định dự kiến sửa điểm a khoản 2 Điều 1 như sau: “</w:t>
            </w:r>
            <w:r w:rsidR="00C37152" w:rsidRPr="00AC0DAC">
              <w:t>TTHC</w:t>
            </w:r>
            <w:r w:rsidRPr="00AC0DAC">
              <w:t xml:space="preserve"> để giải quyết công việc nội bộ trong một cơ quan hành chính nhà nước và do cơ quan đó quy định”. Tuy nhiên, tại khoản 3 Điều 1 dự thảo Nghị định vẫn sử dụng dụng khái niệm “</w:t>
            </w:r>
            <w:r w:rsidR="00C37152" w:rsidRPr="00AC0DAC">
              <w:t>TTHC</w:t>
            </w:r>
            <w:r w:rsidRPr="00AC0DAC">
              <w:t xml:space="preserve"> nội bộ” và điều chỉnh nội dung này. Do đó, đề nghị cơ quan chủ trì </w:t>
            </w:r>
            <w:r w:rsidRPr="00AC0DAC">
              <w:lastRenderedPageBreak/>
              <w:t>soạn thảo rà soát và thống nhất sử dụng các từ ngữ trong Nghị định.</w:t>
            </w:r>
          </w:p>
          <w:p w14:paraId="66A73D63" w14:textId="418ACC9B" w:rsidR="009A3F88" w:rsidRPr="00AC0DAC" w:rsidRDefault="009A3F88" w:rsidP="00C613B9">
            <w:pPr>
              <w:spacing w:before="120" w:after="120" w:line="240" w:lineRule="exact"/>
              <w:jc w:val="both"/>
            </w:pPr>
            <w:r w:rsidRPr="00AC0DAC">
              <w:t>+ Tại khoản 2 Điều 2, đề nghị nêu rõ điều khoản điểm bãi bỏ cụm từ “</w:t>
            </w:r>
            <w:r w:rsidR="00C37152" w:rsidRPr="00AC0DAC">
              <w:t>UBND</w:t>
            </w:r>
            <w:r w:rsidRPr="00AC0DAC">
              <w:t xml:space="preserve"> quận, huyện, thành phố, thị xã thuộc tỉnh”, cụm từ “hủy bỏ” để bảo đảm rõ ràng. </w:t>
            </w:r>
          </w:p>
        </w:tc>
        <w:tc>
          <w:tcPr>
            <w:tcW w:w="2268" w:type="dxa"/>
            <w:tcBorders>
              <w:bottom w:val="single" w:sz="4" w:space="0" w:color="auto"/>
            </w:tcBorders>
          </w:tcPr>
          <w:p w14:paraId="38EAEF35" w14:textId="683A8BDC" w:rsidR="009A3F88" w:rsidRPr="00AC0DAC" w:rsidRDefault="009A3F88" w:rsidP="00B24D93">
            <w:pPr>
              <w:spacing w:before="120" w:after="120" w:line="240" w:lineRule="exact"/>
              <w:jc w:val="center"/>
            </w:pPr>
            <w:r w:rsidRPr="00AC0DAC">
              <w:lastRenderedPageBreak/>
              <w:t>Bộ Tư pháp</w:t>
            </w:r>
          </w:p>
        </w:tc>
        <w:tc>
          <w:tcPr>
            <w:tcW w:w="737" w:type="dxa"/>
            <w:tcBorders>
              <w:bottom w:val="single" w:sz="4" w:space="0" w:color="auto"/>
            </w:tcBorders>
          </w:tcPr>
          <w:p w14:paraId="27E7A1D7" w14:textId="77777777" w:rsidR="009A3F88" w:rsidRPr="00AC0DAC" w:rsidRDefault="009A3F88" w:rsidP="00B24D93">
            <w:pPr>
              <w:spacing w:before="120" w:after="120" w:line="240" w:lineRule="exact"/>
              <w:jc w:val="center"/>
            </w:pPr>
          </w:p>
        </w:tc>
        <w:tc>
          <w:tcPr>
            <w:tcW w:w="1134" w:type="dxa"/>
            <w:tcBorders>
              <w:bottom w:val="single" w:sz="4" w:space="0" w:color="auto"/>
            </w:tcBorders>
          </w:tcPr>
          <w:p w14:paraId="7C3889EC" w14:textId="77777777" w:rsidR="009A3F88" w:rsidRPr="00AC0DAC" w:rsidRDefault="009A3F88" w:rsidP="00B24D93">
            <w:pPr>
              <w:spacing w:before="120" w:after="120" w:line="240" w:lineRule="exact"/>
              <w:jc w:val="center"/>
            </w:pPr>
          </w:p>
        </w:tc>
        <w:tc>
          <w:tcPr>
            <w:tcW w:w="5358" w:type="dxa"/>
            <w:tcBorders>
              <w:bottom w:val="single" w:sz="4" w:space="0" w:color="auto"/>
            </w:tcBorders>
          </w:tcPr>
          <w:p w14:paraId="20101441" w14:textId="545909C3" w:rsidR="009A3F88" w:rsidRPr="00AC0DAC" w:rsidRDefault="00D60B08" w:rsidP="00B24D93">
            <w:pPr>
              <w:spacing w:before="120" w:after="120" w:line="240" w:lineRule="exact"/>
              <w:jc w:val="both"/>
            </w:pPr>
            <w:r w:rsidRPr="00AC0DAC">
              <w:t>Tiếp thu và sửa đổi, bổ sung hoàn thiện dự thảo Nghị định.</w:t>
            </w:r>
          </w:p>
        </w:tc>
      </w:tr>
      <w:tr w:rsidR="009A3F88" w:rsidRPr="00AC0DAC" w14:paraId="0D9BB393" w14:textId="77777777" w:rsidTr="003853BA">
        <w:tc>
          <w:tcPr>
            <w:tcW w:w="542" w:type="dxa"/>
            <w:tcBorders>
              <w:bottom w:val="single" w:sz="4" w:space="0" w:color="auto"/>
            </w:tcBorders>
          </w:tcPr>
          <w:p w14:paraId="79498F87" w14:textId="77777777" w:rsidR="009A3F88" w:rsidRPr="00AC0DAC" w:rsidRDefault="009A3F88" w:rsidP="009A3F88">
            <w:pPr>
              <w:spacing w:before="120"/>
              <w:jc w:val="center"/>
              <w:rPr>
                <w:sz w:val="26"/>
                <w:szCs w:val="26"/>
              </w:rPr>
            </w:pPr>
          </w:p>
        </w:tc>
        <w:tc>
          <w:tcPr>
            <w:tcW w:w="564" w:type="dxa"/>
            <w:tcBorders>
              <w:bottom w:val="single" w:sz="4" w:space="0" w:color="auto"/>
            </w:tcBorders>
          </w:tcPr>
          <w:p w14:paraId="161424A8" w14:textId="77777777" w:rsidR="009A3F88" w:rsidRPr="00AC0DAC" w:rsidRDefault="009A3F88" w:rsidP="009A3F88">
            <w:pPr>
              <w:spacing w:before="120"/>
              <w:jc w:val="center"/>
              <w:rPr>
                <w:sz w:val="26"/>
                <w:szCs w:val="26"/>
              </w:rPr>
            </w:pPr>
          </w:p>
        </w:tc>
        <w:tc>
          <w:tcPr>
            <w:tcW w:w="425" w:type="dxa"/>
            <w:tcBorders>
              <w:bottom w:val="single" w:sz="4" w:space="0" w:color="auto"/>
            </w:tcBorders>
          </w:tcPr>
          <w:p w14:paraId="1DCF0931"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2AA04D35" w14:textId="3DC247B1" w:rsidR="009A3F88" w:rsidRPr="00AC0DAC" w:rsidRDefault="00F95A8F" w:rsidP="003B2BD2">
            <w:pPr>
              <w:spacing w:before="120" w:after="120" w:line="240" w:lineRule="exact"/>
              <w:jc w:val="both"/>
            </w:pPr>
            <w:r w:rsidRPr="00AC0DAC">
              <w:t>Q</w:t>
            </w:r>
            <w:r w:rsidR="009A3F88" w:rsidRPr="00AC0DAC">
              <w:t xml:space="preserve">uy định về thẩm quyền quyết định thành lập </w:t>
            </w:r>
            <w:r w:rsidR="00C37152" w:rsidRPr="00AC0DAC">
              <w:t>T</w:t>
            </w:r>
            <w:r w:rsidR="00C13D17" w:rsidRPr="00AC0DAC">
              <w:t xml:space="preserve">rung tâm </w:t>
            </w:r>
            <w:r w:rsidR="00C37152" w:rsidRPr="00AC0DAC">
              <w:t>PVHCC</w:t>
            </w:r>
            <w:r w:rsidR="009A3F88" w:rsidRPr="00AC0DAC">
              <w:t xml:space="preserve"> tại khoản 2 Điều 7, điểm a khoản 3 Điều 7 Nghị định số 118/2025/NĐ-CP về thực hiện TTHC theo cơ chế một cửa, một cửa liên thông tại Bộ phận Một cửa và Cổng </w:t>
            </w:r>
            <w:r w:rsidRPr="00AC0DAC">
              <w:t>DVCQG</w:t>
            </w:r>
            <w:r w:rsidR="009A3F88" w:rsidRPr="00AC0DAC">
              <w:t xml:space="preserve"> chưa phù hợp với Luật Tổ chức chính quyền địa phương. Nội dung này đã được cơ quan chủ trì soạn thảo nghiên cứu, đề xuất sửa đổi tại khoản 1, khoản 2 Điều 3 dự thảo Nghị định. Đề nghị cơ quan chủ trì soạn thảo tiếp tục rà soát, tổng hợp các khó khăn, vướng mắc trong quá trình triển khai Nghị định số 118/2025/NĐ-CP để xử lý kịp thời. </w:t>
            </w:r>
            <w:r w:rsidR="003B2BD2" w:rsidRPr="00AC0DAC">
              <w:t>(</w:t>
            </w:r>
            <w:r w:rsidR="009A3F88" w:rsidRPr="00AC0DAC">
              <w:t>Ví dụ: Khoản 6 Điều 9 Nghị định số 118/2025/NĐ-CP quy định trách nhiệm của người đứng đầu Bộ phận Một cửa: “Chủ động đề nghị người đứng đầu cơ quan có thẩm quyền giải quyết TTHC điều động hoặc rút cán bộ, công chức, viên chức đến Bộ phận Một cửa hoặc thay thế bằng nhân sự thuộc quyền quản lý của Bộ phận Một cửa kịp thời khi số lượng tổ chức, cá nhân đến thực hiện TTHC có biến động tăng, giảm rõ rệt hoặc quá ít hồ sơ phát sinh hoặc trường hợp cán bộ, công chức, viên chức được vắng mặt, được nghỉ theo quy định”</w:t>
            </w:r>
            <w:r w:rsidR="003B2BD2" w:rsidRPr="00AC0DAC">
              <w:t>)</w:t>
            </w:r>
            <w:r w:rsidR="009A3F88" w:rsidRPr="00AC0DAC">
              <w:t xml:space="preserve">. Quy định này chưa rõ cơ </w:t>
            </w:r>
            <w:r w:rsidR="009A3F88" w:rsidRPr="00AC0DAC">
              <w:lastRenderedPageBreak/>
              <w:t xml:space="preserve">chế quản lý, sử dụng cán bộ, công chức, viên chức của các cơ quan có thẩm quyền giải quyết TTHC làm việc tại Bộ phận Một cửa. Đồng thời, việc sử dụng “điều động hoặc rút cán bộ, công chức, viên chức” chưa bảo đảm phù hợp, thống nhất với quy định về quản lý cán bộ, công chức, viên chức theo quy định tại Luật Cán bộ, công chức, Luật Viên chức. </w:t>
            </w:r>
          </w:p>
        </w:tc>
        <w:tc>
          <w:tcPr>
            <w:tcW w:w="2268" w:type="dxa"/>
            <w:tcBorders>
              <w:bottom w:val="single" w:sz="4" w:space="0" w:color="auto"/>
            </w:tcBorders>
          </w:tcPr>
          <w:p w14:paraId="62BEAAC4" w14:textId="59100889" w:rsidR="009A3F88" w:rsidRPr="00AC0DAC" w:rsidRDefault="009A3F88" w:rsidP="00B24D93">
            <w:pPr>
              <w:spacing w:before="120" w:after="120" w:line="240" w:lineRule="exact"/>
              <w:jc w:val="center"/>
            </w:pPr>
            <w:r w:rsidRPr="00AC0DAC">
              <w:lastRenderedPageBreak/>
              <w:t>Bộ Tư pháp</w:t>
            </w:r>
          </w:p>
        </w:tc>
        <w:tc>
          <w:tcPr>
            <w:tcW w:w="737" w:type="dxa"/>
            <w:tcBorders>
              <w:bottom w:val="single" w:sz="4" w:space="0" w:color="auto"/>
            </w:tcBorders>
          </w:tcPr>
          <w:p w14:paraId="47AA0A1A" w14:textId="77777777" w:rsidR="009A3F88" w:rsidRPr="00AC0DAC" w:rsidRDefault="009A3F88" w:rsidP="00B24D93">
            <w:pPr>
              <w:spacing w:before="120" w:after="120" w:line="240" w:lineRule="exact"/>
              <w:jc w:val="center"/>
            </w:pPr>
          </w:p>
        </w:tc>
        <w:tc>
          <w:tcPr>
            <w:tcW w:w="1134" w:type="dxa"/>
            <w:tcBorders>
              <w:bottom w:val="single" w:sz="4" w:space="0" w:color="auto"/>
            </w:tcBorders>
          </w:tcPr>
          <w:p w14:paraId="61526CAC" w14:textId="77777777" w:rsidR="009A3F88" w:rsidRPr="00AC0DAC" w:rsidRDefault="009A3F88" w:rsidP="00B24D93">
            <w:pPr>
              <w:spacing w:before="120" w:after="120" w:line="240" w:lineRule="exact"/>
              <w:jc w:val="center"/>
            </w:pPr>
          </w:p>
        </w:tc>
        <w:tc>
          <w:tcPr>
            <w:tcW w:w="5358" w:type="dxa"/>
            <w:tcBorders>
              <w:bottom w:val="single" w:sz="4" w:space="0" w:color="auto"/>
            </w:tcBorders>
          </w:tcPr>
          <w:p w14:paraId="321FEB89" w14:textId="76C9FCFA" w:rsidR="009A3F88" w:rsidRPr="00AC0DAC" w:rsidRDefault="00D60B08" w:rsidP="00B24D93">
            <w:pPr>
              <w:spacing w:before="120" w:after="120" w:line="240" w:lineRule="exact"/>
              <w:jc w:val="both"/>
            </w:pPr>
            <w:r w:rsidRPr="00AC0DAC">
              <w:t>- Tiếp thu và tiếp tục nghiên cứu</w:t>
            </w:r>
          </w:p>
        </w:tc>
      </w:tr>
      <w:tr w:rsidR="009A3F88" w:rsidRPr="00AC0DAC" w14:paraId="51D82A38" w14:textId="77777777" w:rsidTr="003853BA">
        <w:tc>
          <w:tcPr>
            <w:tcW w:w="542" w:type="dxa"/>
            <w:tcBorders>
              <w:bottom w:val="single" w:sz="4" w:space="0" w:color="auto"/>
            </w:tcBorders>
          </w:tcPr>
          <w:p w14:paraId="2132F9A7" w14:textId="77777777" w:rsidR="009A3F88" w:rsidRPr="00AC0DAC" w:rsidRDefault="009A3F88" w:rsidP="009A3F88">
            <w:pPr>
              <w:spacing w:before="120"/>
              <w:jc w:val="center"/>
              <w:rPr>
                <w:sz w:val="26"/>
                <w:szCs w:val="26"/>
              </w:rPr>
            </w:pPr>
          </w:p>
        </w:tc>
        <w:tc>
          <w:tcPr>
            <w:tcW w:w="564" w:type="dxa"/>
            <w:tcBorders>
              <w:bottom w:val="single" w:sz="4" w:space="0" w:color="auto"/>
            </w:tcBorders>
          </w:tcPr>
          <w:p w14:paraId="3BA04E9D" w14:textId="77777777" w:rsidR="009A3F88" w:rsidRPr="00AC0DAC" w:rsidRDefault="009A3F88" w:rsidP="009A3F88">
            <w:pPr>
              <w:spacing w:before="120"/>
              <w:jc w:val="center"/>
              <w:rPr>
                <w:sz w:val="26"/>
                <w:szCs w:val="26"/>
              </w:rPr>
            </w:pPr>
          </w:p>
        </w:tc>
        <w:tc>
          <w:tcPr>
            <w:tcW w:w="425" w:type="dxa"/>
            <w:tcBorders>
              <w:bottom w:val="single" w:sz="4" w:space="0" w:color="auto"/>
            </w:tcBorders>
          </w:tcPr>
          <w:p w14:paraId="0FF4B9CD"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6CD885A6" w14:textId="77777777" w:rsidR="009A3F88" w:rsidRPr="00AC0DAC" w:rsidRDefault="009A3F88" w:rsidP="003B2BD2">
            <w:pPr>
              <w:spacing w:before="120" w:after="120" w:line="240" w:lineRule="exact"/>
              <w:jc w:val="both"/>
            </w:pPr>
            <w:r w:rsidRPr="00AC0DAC">
              <w:t>Đối với Bản so sánh, thuyết minh nội dung dự thảo Nghị định</w:t>
            </w:r>
          </w:p>
          <w:p w14:paraId="498C334E" w14:textId="50F18F57" w:rsidR="009A3F88" w:rsidRPr="00AC0DAC" w:rsidRDefault="009A3F88" w:rsidP="003B2BD2">
            <w:pPr>
              <w:spacing w:before="120" w:after="120" w:line="240" w:lineRule="exact"/>
              <w:jc w:val="both"/>
            </w:pPr>
            <w:r w:rsidRPr="00AC0DAC">
              <w:t>- Đề nghị thuyết minh chi tiết hơn về cơ sở pháp lý, thực tiễn về các nội dung đề xuất sửa đổi, bổ sung của dự thảo Nghị định</w:t>
            </w:r>
            <w:r w:rsidR="00B63229" w:rsidRPr="00AC0DAC">
              <w:t>,</w:t>
            </w:r>
            <w:r w:rsidRPr="00AC0DAC">
              <w:t xml:space="preserve"> nhất là các nội dung liên quan đến tổ chức, các điều kiện bảo đảm</w:t>
            </w:r>
            <w:r w:rsidR="003B2BD2" w:rsidRPr="00AC0DAC">
              <w:t>.</w:t>
            </w:r>
          </w:p>
          <w:p w14:paraId="3A889C01" w14:textId="5E14DBB0" w:rsidR="009A3F88" w:rsidRPr="00AC0DAC" w:rsidRDefault="009A3F88" w:rsidP="00B63229">
            <w:pPr>
              <w:spacing w:before="120" w:after="120" w:line="240" w:lineRule="exact"/>
              <w:jc w:val="both"/>
            </w:pPr>
            <w:r w:rsidRPr="00AC0DAC">
              <w:t xml:space="preserve">- Đối với việc thuyết minh mở rộng phạm vi điểu chỉnh TTHC, đề nghị cân nhắc bỏ nội dung này “Nội dung này được sửa đổi nhằm phù hợp, thống nhất với quy định pháp luật về ban hành văn bản QPPL, TTHC được quy định tại VBQPPL bao gồm cả TTHC nội bộ và TTHC giữa cơ quan nhà nước với cá nhân, tổ chức”. Bởi vì pháp luật về ban hành QPPL không có giải thích về TTHC mà đang sử dụng giải thích TTHC tại Nghị định số 63/2010/NĐ-CP. Thông tư số 03/2022/TT-BTP ngày 10/02/2022 của Bộ trưởng Bộ Tư pháp hướng dẫn việc đánh giá tác động của TTHC trong lập đề nghị xây dựng văn bản QPPL và soạn thảo dự án, dự thảo văn bản QPPL cũng đang sử dụng giải thích TTHC </w:t>
            </w:r>
            <w:r w:rsidRPr="00AC0DAC">
              <w:lastRenderedPageBreak/>
              <w:t xml:space="preserve">theo quy định của Nghị định số 63/2010/NĐ-CP. </w:t>
            </w:r>
          </w:p>
        </w:tc>
        <w:tc>
          <w:tcPr>
            <w:tcW w:w="2268" w:type="dxa"/>
            <w:tcBorders>
              <w:bottom w:val="single" w:sz="4" w:space="0" w:color="auto"/>
            </w:tcBorders>
          </w:tcPr>
          <w:p w14:paraId="25D5A47D" w14:textId="0FC0A1A5" w:rsidR="009A3F88" w:rsidRPr="00AC0DAC" w:rsidRDefault="009A3F88" w:rsidP="00B24D93">
            <w:pPr>
              <w:spacing w:before="120" w:after="120" w:line="240" w:lineRule="exact"/>
              <w:jc w:val="center"/>
            </w:pPr>
            <w:r w:rsidRPr="00AC0DAC">
              <w:lastRenderedPageBreak/>
              <w:t>Bộ Tư pháp</w:t>
            </w:r>
          </w:p>
        </w:tc>
        <w:tc>
          <w:tcPr>
            <w:tcW w:w="737" w:type="dxa"/>
            <w:tcBorders>
              <w:bottom w:val="single" w:sz="4" w:space="0" w:color="auto"/>
            </w:tcBorders>
          </w:tcPr>
          <w:p w14:paraId="101405E3" w14:textId="77777777" w:rsidR="009A3F88" w:rsidRPr="00AC0DAC" w:rsidRDefault="009A3F88" w:rsidP="00B24D93">
            <w:pPr>
              <w:spacing w:before="120" w:after="120" w:line="240" w:lineRule="exact"/>
              <w:jc w:val="center"/>
            </w:pPr>
          </w:p>
        </w:tc>
        <w:tc>
          <w:tcPr>
            <w:tcW w:w="1134" w:type="dxa"/>
            <w:tcBorders>
              <w:bottom w:val="single" w:sz="4" w:space="0" w:color="auto"/>
            </w:tcBorders>
          </w:tcPr>
          <w:p w14:paraId="6B328AF6" w14:textId="77777777" w:rsidR="009A3F88" w:rsidRPr="00AC0DAC" w:rsidRDefault="009A3F88" w:rsidP="00B24D93">
            <w:pPr>
              <w:spacing w:before="120" w:after="120" w:line="240" w:lineRule="exact"/>
              <w:jc w:val="center"/>
            </w:pPr>
          </w:p>
        </w:tc>
        <w:tc>
          <w:tcPr>
            <w:tcW w:w="5358" w:type="dxa"/>
            <w:tcBorders>
              <w:bottom w:val="single" w:sz="4" w:space="0" w:color="auto"/>
            </w:tcBorders>
          </w:tcPr>
          <w:p w14:paraId="0D09F3BC" w14:textId="4FF0162A" w:rsidR="009A3F88" w:rsidRPr="00AC0DAC" w:rsidRDefault="00987992" w:rsidP="00B24D93">
            <w:pPr>
              <w:spacing w:before="120" w:after="120" w:line="240" w:lineRule="exact"/>
              <w:jc w:val="both"/>
            </w:pPr>
            <w:r w:rsidRPr="00AC0DAC">
              <w:t>Tiếp thu và nghiên cứu chỉnh sửa, hoàn thiện Bản so sánh, thuyết minh.</w:t>
            </w:r>
          </w:p>
        </w:tc>
      </w:tr>
      <w:tr w:rsidR="009A3F88" w:rsidRPr="00AC0DAC" w14:paraId="4E745B05" w14:textId="77777777" w:rsidTr="003853BA">
        <w:tc>
          <w:tcPr>
            <w:tcW w:w="542" w:type="dxa"/>
            <w:tcBorders>
              <w:bottom w:val="single" w:sz="4" w:space="0" w:color="auto"/>
            </w:tcBorders>
          </w:tcPr>
          <w:p w14:paraId="31B0D7E8" w14:textId="77777777" w:rsidR="009A3F88" w:rsidRPr="00AC0DAC" w:rsidRDefault="009A3F88" w:rsidP="009A3F88">
            <w:pPr>
              <w:spacing w:before="120"/>
              <w:jc w:val="center"/>
              <w:rPr>
                <w:sz w:val="26"/>
                <w:szCs w:val="26"/>
              </w:rPr>
            </w:pPr>
          </w:p>
        </w:tc>
        <w:tc>
          <w:tcPr>
            <w:tcW w:w="564" w:type="dxa"/>
            <w:tcBorders>
              <w:bottom w:val="single" w:sz="4" w:space="0" w:color="auto"/>
            </w:tcBorders>
          </w:tcPr>
          <w:p w14:paraId="6857B167" w14:textId="77777777" w:rsidR="009A3F88" w:rsidRPr="00AC0DAC" w:rsidRDefault="009A3F88" w:rsidP="009A3F88">
            <w:pPr>
              <w:spacing w:before="120"/>
              <w:jc w:val="center"/>
              <w:rPr>
                <w:sz w:val="26"/>
                <w:szCs w:val="26"/>
              </w:rPr>
            </w:pPr>
          </w:p>
        </w:tc>
        <w:tc>
          <w:tcPr>
            <w:tcW w:w="425" w:type="dxa"/>
            <w:tcBorders>
              <w:bottom w:val="single" w:sz="4" w:space="0" w:color="auto"/>
            </w:tcBorders>
          </w:tcPr>
          <w:p w14:paraId="073D9942"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612D2E79" w14:textId="2FBDF159" w:rsidR="009A3F88" w:rsidRPr="00AC0DAC" w:rsidRDefault="009A3F88" w:rsidP="00C13D17">
            <w:pPr>
              <w:spacing w:before="120" w:after="120" w:line="240" w:lineRule="exact"/>
              <w:jc w:val="both"/>
            </w:pPr>
            <w:r w:rsidRPr="00AC0DAC">
              <w:t xml:space="preserve">Kiến nghị Văn phòng Chính phủ ban hành hướng dẫn quy trình nội bộ giải quyết </w:t>
            </w:r>
            <w:r w:rsidR="00C37152" w:rsidRPr="00AC0DAC">
              <w:t>TTHC</w:t>
            </w:r>
            <w:r w:rsidRPr="00AC0DAC">
              <w:t xml:space="preserve"> thực hiện không phụ thuộc địa giới hành chính để thống nhất triển khai thực hiện.</w:t>
            </w:r>
          </w:p>
        </w:tc>
        <w:tc>
          <w:tcPr>
            <w:tcW w:w="2268" w:type="dxa"/>
            <w:tcBorders>
              <w:bottom w:val="single" w:sz="4" w:space="0" w:color="auto"/>
            </w:tcBorders>
          </w:tcPr>
          <w:p w14:paraId="1D5CCC53" w14:textId="5FBA5465" w:rsidR="009A3F88" w:rsidRPr="00AC0DAC" w:rsidRDefault="009A3F88" w:rsidP="00B24D93">
            <w:pPr>
              <w:spacing w:before="120" w:after="120" w:line="240" w:lineRule="exact"/>
              <w:jc w:val="center"/>
            </w:pPr>
            <w:r w:rsidRPr="00AC0DAC">
              <w:t>UBND thành phố Hồ Chí Minh</w:t>
            </w:r>
          </w:p>
        </w:tc>
        <w:tc>
          <w:tcPr>
            <w:tcW w:w="737" w:type="dxa"/>
            <w:tcBorders>
              <w:bottom w:val="single" w:sz="4" w:space="0" w:color="auto"/>
            </w:tcBorders>
          </w:tcPr>
          <w:p w14:paraId="0C174301" w14:textId="77777777" w:rsidR="009A3F88" w:rsidRPr="00AC0DAC" w:rsidRDefault="009A3F88" w:rsidP="00B24D93">
            <w:pPr>
              <w:spacing w:before="120" w:after="120" w:line="240" w:lineRule="exact"/>
              <w:jc w:val="center"/>
            </w:pPr>
          </w:p>
        </w:tc>
        <w:tc>
          <w:tcPr>
            <w:tcW w:w="1134" w:type="dxa"/>
            <w:tcBorders>
              <w:bottom w:val="single" w:sz="4" w:space="0" w:color="auto"/>
            </w:tcBorders>
          </w:tcPr>
          <w:p w14:paraId="73722F56" w14:textId="77777777" w:rsidR="009A3F88" w:rsidRPr="00AC0DAC" w:rsidRDefault="009A3F88" w:rsidP="00B24D93">
            <w:pPr>
              <w:spacing w:before="120" w:after="120" w:line="240" w:lineRule="exact"/>
              <w:jc w:val="center"/>
            </w:pPr>
          </w:p>
        </w:tc>
        <w:tc>
          <w:tcPr>
            <w:tcW w:w="5358" w:type="dxa"/>
            <w:tcBorders>
              <w:bottom w:val="single" w:sz="4" w:space="0" w:color="auto"/>
            </w:tcBorders>
          </w:tcPr>
          <w:p w14:paraId="7E8EFC5C" w14:textId="03A5A383" w:rsidR="009A3F88" w:rsidRPr="00AC0DAC" w:rsidRDefault="00CE5C50" w:rsidP="00B24D93">
            <w:pPr>
              <w:spacing w:before="120" w:after="120" w:line="240" w:lineRule="exact"/>
              <w:jc w:val="both"/>
            </w:pPr>
            <w:r w:rsidRPr="00AC0DAC">
              <w:t>Nội dung này không thuộc phạm vi điều chỉnh của dự thảo Nghị định</w:t>
            </w:r>
          </w:p>
        </w:tc>
      </w:tr>
      <w:tr w:rsidR="009A3F88" w:rsidRPr="00AC0DAC" w14:paraId="0C259C4B" w14:textId="77777777" w:rsidTr="003853BA">
        <w:tc>
          <w:tcPr>
            <w:tcW w:w="542" w:type="dxa"/>
            <w:tcBorders>
              <w:bottom w:val="single" w:sz="4" w:space="0" w:color="auto"/>
            </w:tcBorders>
          </w:tcPr>
          <w:p w14:paraId="0AA505BA" w14:textId="77777777" w:rsidR="009A3F88" w:rsidRPr="00AC0DAC" w:rsidRDefault="009A3F88" w:rsidP="009A3F88">
            <w:pPr>
              <w:spacing w:before="120"/>
              <w:jc w:val="center"/>
              <w:rPr>
                <w:sz w:val="26"/>
                <w:szCs w:val="26"/>
              </w:rPr>
            </w:pPr>
          </w:p>
        </w:tc>
        <w:tc>
          <w:tcPr>
            <w:tcW w:w="564" w:type="dxa"/>
            <w:tcBorders>
              <w:bottom w:val="single" w:sz="4" w:space="0" w:color="auto"/>
            </w:tcBorders>
          </w:tcPr>
          <w:p w14:paraId="77D963D1" w14:textId="77777777" w:rsidR="009A3F88" w:rsidRPr="00AC0DAC" w:rsidRDefault="009A3F88" w:rsidP="009A3F88">
            <w:pPr>
              <w:spacing w:before="120"/>
              <w:jc w:val="center"/>
              <w:rPr>
                <w:sz w:val="26"/>
                <w:szCs w:val="26"/>
              </w:rPr>
            </w:pPr>
          </w:p>
        </w:tc>
        <w:tc>
          <w:tcPr>
            <w:tcW w:w="425" w:type="dxa"/>
            <w:tcBorders>
              <w:bottom w:val="single" w:sz="4" w:space="0" w:color="auto"/>
            </w:tcBorders>
          </w:tcPr>
          <w:p w14:paraId="69D7526B"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438C501B" w14:textId="5898BFC8" w:rsidR="009A3F88" w:rsidRPr="00AC0DAC" w:rsidRDefault="00CE16B3" w:rsidP="00C13D17">
            <w:pPr>
              <w:spacing w:before="120" w:after="120" w:line="240" w:lineRule="exact"/>
              <w:jc w:val="both"/>
            </w:pPr>
            <w:r w:rsidRPr="00AC0DAC">
              <w:t xml:space="preserve">- </w:t>
            </w:r>
            <w:r w:rsidR="009A3F88" w:rsidRPr="00AC0DAC">
              <w:t xml:space="preserve">Quy định </w:t>
            </w:r>
            <w:r w:rsidRPr="00AC0DAC">
              <w:t>“TTHC là trình tự, cách thức…” (Khoản 1 Điều 3 Nghị định số 63/2010/NĐ-CP)</w:t>
            </w:r>
            <w:r w:rsidR="009A3F88" w:rsidRPr="00AC0DAC">
              <w:t xml:space="preserve"> không đề cập đến thẩm quyền giải quyết TTHC phải là các cơ quan hành chính nhà nước hoặc tổ chức hành chính thuộc các cơ quan hành chính nhà nước được phân cấp, uỷ quyền. Do đó, đề nghị nghiên cứu sửa đổi giải thích về “</w:t>
            </w:r>
            <w:r w:rsidR="00C37152" w:rsidRPr="00AC0DAC">
              <w:t>TTHC</w:t>
            </w:r>
            <w:r w:rsidR="009A3F88" w:rsidRPr="00AC0DAC">
              <w:t xml:space="preserve">” tại khoản 1 Điều 3 Nghị định số 63/2010/NĐ-CP theo hướng bổ sung thẩm quyền giải quyết </w:t>
            </w:r>
            <w:r w:rsidR="00C37152" w:rsidRPr="00AC0DAC">
              <w:t>TTHC</w:t>
            </w:r>
            <w:r w:rsidR="009A3F88" w:rsidRPr="00AC0DAC">
              <w:t>.</w:t>
            </w:r>
          </w:p>
          <w:p w14:paraId="0481B8B4" w14:textId="1A78654C" w:rsidR="009A3F88" w:rsidRPr="00AC0DAC" w:rsidRDefault="009A3F88" w:rsidP="00CE16B3">
            <w:pPr>
              <w:spacing w:before="120" w:after="120" w:line="240" w:lineRule="exact"/>
              <w:jc w:val="both"/>
            </w:pPr>
            <w:r w:rsidRPr="00AC0DAC">
              <w:t xml:space="preserve">- Đề nghị Ban soạn thảo xem xét, sửa đổi định nghĩa về TTHC tại khoản 1 Điều 3 Nghị định số 63/2010/NĐ-CP (được sửa đổi bổ sung bởi các Nghị định) như sau: “TTHC” là trình tự, cách thức thực hiện, hồ sơ và yêu cầu, điều kiện do cơ quan nhà nước, người có thẩm quyền quy định để cơ quan quản lý hành chính nhà nước giải quyết một công việc cụ thể liên quan đến cá nhân, tổ chức.” Lý do: Có một số TTHC không rõ ràng giữa cơ quan giải quyết là cơ quan nhà nước và cơ quan quản lý hành chính nhà nước. Ví dụ trong danh mục TTHC thuộc phạm vi quản lý của Bộ Y tế hiện nay có TTHC mà cơ quan giải quyết </w:t>
            </w:r>
            <w:r w:rsidRPr="00AC0DAC">
              <w:lastRenderedPageBreak/>
              <w:t>là 2 các cơ sở khám bệnh chữa bệnh hoặc trước đây có quy định các hội đồng giám định y khoa. Điều này là gây khó khăn, không phù hợp khi triển khai thực hiện các quy định xây dựng dịch vụ công trực tuyến, kết nối, chia sẻ dữ liệu,....</w:t>
            </w:r>
          </w:p>
        </w:tc>
        <w:tc>
          <w:tcPr>
            <w:tcW w:w="2268" w:type="dxa"/>
            <w:tcBorders>
              <w:bottom w:val="single" w:sz="4" w:space="0" w:color="auto"/>
            </w:tcBorders>
          </w:tcPr>
          <w:p w14:paraId="39730AD4" w14:textId="77777777" w:rsidR="009A3F88" w:rsidRPr="00AC0DAC" w:rsidRDefault="009A3F88" w:rsidP="00B24D93">
            <w:pPr>
              <w:spacing w:before="120" w:after="120" w:line="240" w:lineRule="exact"/>
              <w:jc w:val="center"/>
            </w:pPr>
            <w:r w:rsidRPr="00AC0DAC">
              <w:lastRenderedPageBreak/>
              <w:t>Bộ Công thương</w:t>
            </w:r>
          </w:p>
          <w:p w14:paraId="1AAE362C" w14:textId="77777777" w:rsidR="009A3F88" w:rsidRPr="00AC0DAC" w:rsidRDefault="009A3F88" w:rsidP="00B24D93">
            <w:pPr>
              <w:spacing w:before="120" w:after="120" w:line="240" w:lineRule="exact"/>
              <w:jc w:val="center"/>
            </w:pPr>
          </w:p>
          <w:p w14:paraId="29B53C5C" w14:textId="77777777" w:rsidR="009A3F88" w:rsidRPr="00AC0DAC" w:rsidRDefault="009A3F88" w:rsidP="00B24D93">
            <w:pPr>
              <w:spacing w:before="120" w:after="120" w:line="240" w:lineRule="exact"/>
              <w:jc w:val="center"/>
            </w:pPr>
          </w:p>
          <w:p w14:paraId="34E2394D" w14:textId="77777777" w:rsidR="009A3F88" w:rsidRPr="00AC0DAC" w:rsidRDefault="009A3F88" w:rsidP="00B24D93">
            <w:pPr>
              <w:spacing w:before="120" w:after="120" w:line="240" w:lineRule="exact"/>
              <w:jc w:val="center"/>
            </w:pPr>
          </w:p>
          <w:p w14:paraId="23174D9B" w14:textId="77777777" w:rsidR="009A3F88" w:rsidRPr="00AC0DAC" w:rsidRDefault="009A3F88" w:rsidP="00B24D93">
            <w:pPr>
              <w:spacing w:before="120" w:after="120" w:line="240" w:lineRule="exact"/>
              <w:jc w:val="center"/>
            </w:pPr>
          </w:p>
          <w:p w14:paraId="0447B3A1" w14:textId="77777777" w:rsidR="009A3F88" w:rsidRPr="00AC0DAC" w:rsidRDefault="009A3F88" w:rsidP="00B24D93">
            <w:pPr>
              <w:spacing w:before="120" w:after="120" w:line="240" w:lineRule="exact"/>
              <w:jc w:val="center"/>
            </w:pPr>
          </w:p>
          <w:p w14:paraId="4F92340C" w14:textId="689706F0" w:rsidR="009A3F88" w:rsidRPr="00AC0DAC" w:rsidRDefault="009A3F88" w:rsidP="00B24D93">
            <w:pPr>
              <w:spacing w:before="120" w:after="120" w:line="240" w:lineRule="exact"/>
              <w:jc w:val="center"/>
            </w:pPr>
          </w:p>
          <w:p w14:paraId="06DFF486" w14:textId="77777777" w:rsidR="009A3F88" w:rsidRPr="00AC0DAC" w:rsidRDefault="009A3F88" w:rsidP="00B24D93">
            <w:pPr>
              <w:spacing w:before="120" w:after="120" w:line="240" w:lineRule="exact"/>
              <w:jc w:val="center"/>
            </w:pPr>
          </w:p>
          <w:p w14:paraId="7F977F18" w14:textId="7BE7CE3D" w:rsidR="009A3F88" w:rsidRPr="00AC0DAC" w:rsidRDefault="009A3F88" w:rsidP="00B24D93">
            <w:pPr>
              <w:spacing w:before="120" w:after="120" w:line="240" w:lineRule="exact"/>
              <w:jc w:val="center"/>
            </w:pPr>
            <w:r w:rsidRPr="00AC0DAC">
              <w:t xml:space="preserve"> Bộ Y tế</w:t>
            </w:r>
          </w:p>
        </w:tc>
        <w:tc>
          <w:tcPr>
            <w:tcW w:w="737" w:type="dxa"/>
            <w:tcBorders>
              <w:bottom w:val="single" w:sz="4" w:space="0" w:color="auto"/>
            </w:tcBorders>
          </w:tcPr>
          <w:p w14:paraId="71F3B447" w14:textId="77777777" w:rsidR="009A3F88" w:rsidRPr="00AC0DAC" w:rsidRDefault="009A3F88" w:rsidP="00B24D93">
            <w:pPr>
              <w:spacing w:before="120" w:after="120" w:line="240" w:lineRule="exact"/>
              <w:jc w:val="center"/>
            </w:pPr>
          </w:p>
        </w:tc>
        <w:tc>
          <w:tcPr>
            <w:tcW w:w="1134" w:type="dxa"/>
            <w:tcBorders>
              <w:bottom w:val="single" w:sz="4" w:space="0" w:color="auto"/>
            </w:tcBorders>
          </w:tcPr>
          <w:p w14:paraId="2D57EBAD" w14:textId="77777777" w:rsidR="009A3F88" w:rsidRPr="00AC0DAC" w:rsidRDefault="009A3F88" w:rsidP="00B24D93">
            <w:pPr>
              <w:spacing w:before="120" w:after="120" w:line="240" w:lineRule="exact"/>
              <w:jc w:val="center"/>
            </w:pPr>
          </w:p>
        </w:tc>
        <w:tc>
          <w:tcPr>
            <w:tcW w:w="5358" w:type="dxa"/>
            <w:tcBorders>
              <w:bottom w:val="single" w:sz="4" w:space="0" w:color="auto"/>
            </w:tcBorders>
          </w:tcPr>
          <w:p w14:paraId="20F90445" w14:textId="680E0178" w:rsidR="009A3F88" w:rsidRPr="00AC0DAC" w:rsidRDefault="00C43077" w:rsidP="00B24D93">
            <w:pPr>
              <w:spacing w:before="120" w:after="120" w:line="240" w:lineRule="exact"/>
              <w:jc w:val="both"/>
            </w:pPr>
            <w:r w:rsidRPr="00AC0DAC">
              <w:t>Tiếp thu và nghiên cứu chỉnh sửa</w:t>
            </w:r>
            <w:r w:rsidR="006B6814" w:rsidRPr="00AC0DAC">
              <w:t>, hoàn thiện</w:t>
            </w:r>
            <w:r w:rsidRPr="00AC0DAC">
              <w:t xml:space="preserve"> dự thảo.</w:t>
            </w:r>
          </w:p>
        </w:tc>
      </w:tr>
      <w:tr w:rsidR="009A3F88" w:rsidRPr="00AC0DAC" w14:paraId="11915CB6" w14:textId="77777777" w:rsidTr="003853BA">
        <w:tc>
          <w:tcPr>
            <w:tcW w:w="542" w:type="dxa"/>
            <w:tcBorders>
              <w:bottom w:val="single" w:sz="4" w:space="0" w:color="auto"/>
            </w:tcBorders>
          </w:tcPr>
          <w:p w14:paraId="091B856C" w14:textId="77777777" w:rsidR="009A3F88" w:rsidRPr="00AC0DAC" w:rsidRDefault="009A3F88" w:rsidP="009A3F88">
            <w:pPr>
              <w:spacing w:before="120"/>
              <w:jc w:val="center"/>
              <w:rPr>
                <w:sz w:val="26"/>
                <w:szCs w:val="26"/>
              </w:rPr>
            </w:pPr>
          </w:p>
        </w:tc>
        <w:tc>
          <w:tcPr>
            <w:tcW w:w="564" w:type="dxa"/>
            <w:tcBorders>
              <w:bottom w:val="single" w:sz="4" w:space="0" w:color="auto"/>
            </w:tcBorders>
          </w:tcPr>
          <w:p w14:paraId="7FDA4158" w14:textId="77777777" w:rsidR="009A3F88" w:rsidRPr="00AC0DAC" w:rsidRDefault="009A3F88" w:rsidP="009A3F88">
            <w:pPr>
              <w:spacing w:before="120"/>
              <w:jc w:val="center"/>
              <w:rPr>
                <w:sz w:val="26"/>
                <w:szCs w:val="26"/>
              </w:rPr>
            </w:pPr>
          </w:p>
        </w:tc>
        <w:tc>
          <w:tcPr>
            <w:tcW w:w="425" w:type="dxa"/>
            <w:tcBorders>
              <w:bottom w:val="single" w:sz="4" w:space="0" w:color="auto"/>
            </w:tcBorders>
          </w:tcPr>
          <w:p w14:paraId="7309C740"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592DCCDF" w14:textId="2CFD1AB8" w:rsidR="009A3F88" w:rsidRPr="00AC0DAC" w:rsidRDefault="009A3F88" w:rsidP="00B24D93">
            <w:pPr>
              <w:spacing w:before="120" w:after="120" w:line="240" w:lineRule="exact"/>
              <w:ind w:firstLine="720"/>
              <w:jc w:val="both"/>
            </w:pPr>
            <w:r w:rsidRPr="00AC0DAC">
              <w:t>Đề nghị cơ quan chủ trì soạn thảo nghiên cứu, điều chỉnh và thống nhất sử dụng cụm từ “thành phố” thay cho “thành phố trực thuộc Trung ương” tại Điều 3 dự thảo Nghị định, nhằm bảo đảm phù hợp với mô hình tổ chức chính quyền địa phương 2 cấp theo quy định của Luật Tổ chức chính quyền địa phương. Việc sử dụng cụm từ “thành phố trực thuộc Trung ương” không còn phù hợp trong bối cảnh hiện nay, dễ gây hiểu nhầm và thiếu tính thống nhất trong quá trình áp dụng.</w:t>
            </w:r>
          </w:p>
        </w:tc>
        <w:tc>
          <w:tcPr>
            <w:tcW w:w="2268" w:type="dxa"/>
            <w:tcBorders>
              <w:bottom w:val="single" w:sz="4" w:space="0" w:color="auto"/>
            </w:tcBorders>
          </w:tcPr>
          <w:p w14:paraId="4D197322" w14:textId="6C58416B" w:rsidR="009A3F88" w:rsidRPr="00AC0DAC" w:rsidRDefault="009A3F88" w:rsidP="00B24D93">
            <w:pPr>
              <w:spacing w:before="120" w:after="120" w:line="240" w:lineRule="exact"/>
              <w:jc w:val="center"/>
            </w:pPr>
            <w:r w:rsidRPr="00AC0DAC">
              <w:t>UBND thành phố Đà Nẵng</w:t>
            </w:r>
          </w:p>
        </w:tc>
        <w:tc>
          <w:tcPr>
            <w:tcW w:w="737" w:type="dxa"/>
            <w:tcBorders>
              <w:bottom w:val="single" w:sz="4" w:space="0" w:color="auto"/>
            </w:tcBorders>
          </w:tcPr>
          <w:p w14:paraId="6462BD4F" w14:textId="77777777" w:rsidR="009A3F88" w:rsidRPr="00AC0DAC" w:rsidRDefault="009A3F88" w:rsidP="00B24D93">
            <w:pPr>
              <w:spacing w:before="120" w:after="120" w:line="240" w:lineRule="exact"/>
              <w:jc w:val="center"/>
            </w:pPr>
          </w:p>
        </w:tc>
        <w:tc>
          <w:tcPr>
            <w:tcW w:w="1134" w:type="dxa"/>
            <w:tcBorders>
              <w:bottom w:val="single" w:sz="4" w:space="0" w:color="auto"/>
            </w:tcBorders>
          </w:tcPr>
          <w:p w14:paraId="3B05775C" w14:textId="77777777" w:rsidR="009A3F88" w:rsidRPr="00AC0DAC" w:rsidRDefault="009A3F88" w:rsidP="00B24D93">
            <w:pPr>
              <w:spacing w:before="120" w:after="120" w:line="240" w:lineRule="exact"/>
              <w:jc w:val="center"/>
            </w:pPr>
          </w:p>
        </w:tc>
        <w:tc>
          <w:tcPr>
            <w:tcW w:w="5358" w:type="dxa"/>
            <w:tcBorders>
              <w:bottom w:val="single" w:sz="4" w:space="0" w:color="auto"/>
            </w:tcBorders>
          </w:tcPr>
          <w:p w14:paraId="5BC0E155" w14:textId="3EE31704" w:rsidR="009A3F88" w:rsidRPr="00AC0DAC" w:rsidRDefault="00E8083E" w:rsidP="00B24D93">
            <w:pPr>
              <w:spacing w:before="120" w:after="120" w:line="240" w:lineRule="exact"/>
              <w:jc w:val="both"/>
            </w:pPr>
            <w:r w:rsidRPr="00AC0DAC">
              <w:rPr>
                <w:sz w:val="26"/>
                <w:szCs w:val="26"/>
              </w:rPr>
              <w:t>Giữ nguyên vì quy định đã bảo đảm phù hợp Luật Tổ chức chính quyền địa phương.</w:t>
            </w:r>
          </w:p>
        </w:tc>
      </w:tr>
      <w:tr w:rsidR="009A3F88" w:rsidRPr="00AC0DAC" w14:paraId="1ADD3D74" w14:textId="77777777" w:rsidTr="003853BA">
        <w:tc>
          <w:tcPr>
            <w:tcW w:w="542" w:type="dxa"/>
            <w:tcBorders>
              <w:bottom w:val="single" w:sz="4" w:space="0" w:color="auto"/>
            </w:tcBorders>
          </w:tcPr>
          <w:p w14:paraId="699AB055" w14:textId="77777777" w:rsidR="009A3F88" w:rsidRPr="00AC0DAC" w:rsidRDefault="009A3F88" w:rsidP="009A3F88">
            <w:pPr>
              <w:spacing w:before="120"/>
              <w:jc w:val="center"/>
              <w:rPr>
                <w:sz w:val="26"/>
                <w:szCs w:val="26"/>
              </w:rPr>
            </w:pPr>
          </w:p>
        </w:tc>
        <w:tc>
          <w:tcPr>
            <w:tcW w:w="564" w:type="dxa"/>
            <w:tcBorders>
              <w:bottom w:val="single" w:sz="4" w:space="0" w:color="auto"/>
            </w:tcBorders>
          </w:tcPr>
          <w:p w14:paraId="6E6B8B70" w14:textId="77777777" w:rsidR="009A3F88" w:rsidRPr="00AC0DAC" w:rsidRDefault="009A3F88" w:rsidP="009A3F88">
            <w:pPr>
              <w:spacing w:before="120"/>
              <w:jc w:val="center"/>
              <w:rPr>
                <w:sz w:val="26"/>
                <w:szCs w:val="26"/>
              </w:rPr>
            </w:pPr>
          </w:p>
        </w:tc>
        <w:tc>
          <w:tcPr>
            <w:tcW w:w="425" w:type="dxa"/>
            <w:tcBorders>
              <w:bottom w:val="single" w:sz="4" w:space="0" w:color="auto"/>
            </w:tcBorders>
          </w:tcPr>
          <w:p w14:paraId="2ED12A5F"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3D624DEB" w14:textId="00D9C922" w:rsidR="009A3F88" w:rsidRPr="00AC0DAC" w:rsidRDefault="009A3F88" w:rsidP="00C43077">
            <w:pPr>
              <w:spacing w:before="120" w:after="120" w:line="240" w:lineRule="exact"/>
              <w:jc w:val="both"/>
            </w:pPr>
            <w:r w:rsidRPr="00AC0DAC">
              <w:t>- Đề nghị bổ sung giải thích từ ngữ “</w:t>
            </w:r>
            <w:r w:rsidR="00C37152" w:rsidRPr="00AC0DAC">
              <w:t>TTHC</w:t>
            </w:r>
            <w:r w:rsidRPr="00AC0DAC">
              <w:t xml:space="preserve"> nội bộ” để triển khai thực hiện. </w:t>
            </w:r>
          </w:p>
          <w:p w14:paraId="3E05BC72" w14:textId="7D1B49DD" w:rsidR="001F4208" w:rsidRPr="00AC0DAC" w:rsidRDefault="001F4208" w:rsidP="00C43077">
            <w:pPr>
              <w:spacing w:before="120" w:after="120" w:line="240" w:lineRule="exact"/>
              <w:jc w:val="both"/>
            </w:pPr>
          </w:p>
          <w:p w14:paraId="1AED9089" w14:textId="26CE84F4" w:rsidR="001F4208" w:rsidRPr="00AC0DAC" w:rsidRDefault="001F4208" w:rsidP="00C43077">
            <w:pPr>
              <w:spacing w:before="120" w:after="120" w:line="240" w:lineRule="exact"/>
              <w:jc w:val="both"/>
            </w:pPr>
          </w:p>
          <w:p w14:paraId="5BCF4C6C" w14:textId="3AB3A586" w:rsidR="001F4208" w:rsidRPr="00AC0DAC" w:rsidRDefault="001F4208" w:rsidP="00C43077">
            <w:pPr>
              <w:spacing w:before="120" w:after="120" w:line="240" w:lineRule="exact"/>
              <w:jc w:val="both"/>
            </w:pPr>
          </w:p>
          <w:p w14:paraId="18E1DACD" w14:textId="77777777" w:rsidR="001F4208" w:rsidRPr="00AC0DAC" w:rsidRDefault="001F4208" w:rsidP="00C43077">
            <w:pPr>
              <w:spacing w:before="120" w:after="120" w:line="240" w:lineRule="exact"/>
              <w:jc w:val="both"/>
            </w:pPr>
          </w:p>
          <w:p w14:paraId="29533A88" w14:textId="2B93AB23" w:rsidR="009A3F88" w:rsidRPr="00AC0DAC" w:rsidRDefault="00C43077" w:rsidP="00C43077">
            <w:pPr>
              <w:spacing w:before="120" w:after="120" w:line="240" w:lineRule="exact"/>
              <w:jc w:val="both"/>
            </w:pPr>
            <w:r w:rsidRPr="00AC0DAC">
              <w:t>-</w:t>
            </w:r>
            <w:r w:rsidR="009A3F88" w:rsidRPr="00AC0DAC">
              <w:t xml:space="preserve"> Tại điểm a khoản 1 Điều 7 Nghị định số 118/2025/NĐ-CP, đề nghị bổ sung quy định: “Trường hợp theo yêu cầu đặc thù của đơn vị, Bộ trưởng, Thủ trưởng cơ quan ngang Bộ ủy quyền cho đơn vị trực thuộc Bộ, cơ quan ngang Bộ thành lập bộ phận </w:t>
            </w:r>
            <w:r w:rsidR="009A3F88" w:rsidRPr="00AC0DAC">
              <w:lastRenderedPageBreak/>
              <w:t>một cửa tại đơn vị trực thuộc Bộ, cơ quan ngang Bộ.”.</w:t>
            </w:r>
          </w:p>
        </w:tc>
        <w:tc>
          <w:tcPr>
            <w:tcW w:w="2268" w:type="dxa"/>
            <w:tcBorders>
              <w:bottom w:val="single" w:sz="4" w:space="0" w:color="auto"/>
            </w:tcBorders>
          </w:tcPr>
          <w:p w14:paraId="78F939D6" w14:textId="17F7B213" w:rsidR="009A3F88" w:rsidRPr="00AC0DAC" w:rsidRDefault="009A3F88" w:rsidP="00B24D93">
            <w:pPr>
              <w:spacing w:before="120" w:after="120" w:line="240" w:lineRule="exact"/>
              <w:jc w:val="center"/>
            </w:pPr>
            <w:r w:rsidRPr="00AC0DAC">
              <w:lastRenderedPageBreak/>
              <w:t>Bộ Nông nghiệp và Môi trường</w:t>
            </w:r>
          </w:p>
        </w:tc>
        <w:tc>
          <w:tcPr>
            <w:tcW w:w="737" w:type="dxa"/>
            <w:tcBorders>
              <w:bottom w:val="single" w:sz="4" w:space="0" w:color="auto"/>
            </w:tcBorders>
          </w:tcPr>
          <w:p w14:paraId="0C2CBD0F" w14:textId="77777777" w:rsidR="009A3F88" w:rsidRPr="00AC0DAC" w:rsidRDefault="009A3F88" w:rsidP="00B24D93">
            <w:pPr>
              <w:spacing w:before="120" w:after="120" w:line="240" w:lineRule="exact"/>
              <w:jc w:val="center"/>
            </w:pPr>
          </w:p>
        </w:tc>
        <w:tc>
          <w:tcPr>
            <w:tcW w:w="1134" w:type="dxa"/>
            <w:tcBorders>
              <w:bottom w:val="single" w:sz="4" w:space="0" w:color="auto"/>
            </w:tcBorders>
          </w:tcPr>
          <w:p w14:paraId="2B5D94BC" w14:textId="77777777" w:rsidR="009A3F88" w:rsidRPr="00AC0DAC" w:rsidRDefault="009A3F88" w:rsidP="00B24D93">
            <w:pPr>
              <w:spacing w:before="120" w:after="120" w:line="240" w:lineRule="exact"/>
              <w:jc w:val="center"/>
            </w:pPr>
          </w:p>
        </w:tc>
        <w:tc>
          <w:tcPr>
            <w:tcW w:w="5358" w:type="dxa"/>
            <w:tcBorders>
              <w:bottom w:val="single" w:sz="4" w:space="0" w:color="auto"/>
            </w:tcBorders>
          </w:tcPr>
          <w:p w14:paraId="2FEABD1E" w14:textId="65F4C990" w:rsidR="009A3F88" w:rsidRPr="00AC0DAC" w:rsidRDefault="00CE5C50" w:rsidP="00B24D93">
            <w:pPr>
              <w:spacing w:before="120" w:after="120" w:line="240" w:lineRule="exact"/>
              <w:jc w:val="both"/>
            </w:pPr>
            <w:r w:rsidRPr="00AC0DAC">
              <w:t xml:space="preserve">- Việc triển khai </w:t>
            </w:r>
            <w:r w:rsidR="00C37152" w:rsidRPr="00AC0DAC">
              <w:t>TTHC</w:t>
            </w:r>
            <w:r w:rsidRPr="00AC0DAC">
              <w:t xml:space="preserve"> nội bộ đã và vẫn đang thực hiện theo các chỉ đạo của Thủ tướng Chính phủ tại Quyết định số 1085/QĐ-TTg ngày 15/9/2022 về ban hành Kế hoạch rà soát, đơn giản hóa </w:t>
            </w:r>
            <w:r w:rsidR="00C37152" w:rsidRPr="00AC0DAC">
              <w:t>TTHC</w:t>
            </w:r>
            <w:r w:rsidRPr="00AC0DAC">
              <w:t xml:space="preserve"> (TTHC) nội bộ trong hệ thống hành chính nhà nước giai đoạn 2022 - 2025 và văn bản hướng dẫn số 8815/VPCP-KSTT của Văn phòng Chính phủ</w:t>
            </w:r>
          </w:p>
          <w:p w14:paraId="6EF0F449" w14:textId="77777777" w:rsidR="00CE5C50" w:rsidRPr="00AC0DAC" w:rsidRDefault="00CE5C50" w:rsidP="00B24D93">
            <w:pPr>
              <w:spacing w:before="120" w:after="120" w:line="240" w:lineRule="exact"/>
              <w:jc w:val="both"/>
            </w:pPr>
          </w:p>
          <w:p w14:paraId="401FB12F" w14:textId="4EFE3DDD" w:rsidR="00CE5C50" w:rsidRPr="00AC0DAC" w:rsidRDefault="00CE5C50" w:rsidP="00B24D93">
            <w:pPr>
              <w:spacing w:before="120" w:after="120" w:line="240" w:lineRule="exact"/>
              <w:jc w:val="both"/>
            </w:pPr>
            <w:r w:rsidRPr="00AC0DAC">
              <w:t xml:space="preserve">- Quy định này không phù hợp với quy định về </w:t>
            </w:r>
            <w:r w:rsidR="001F4208" w:rsidRPr="00AC0DAC">
              <w:t>ủy</w:t>
            </w:r>
            <w:r w:rsidRPr="00AC0DAC">
              <w:t xml:space="preserve"> quyền tại Điều 9 Luật Tổ chức chính phủ năm 2025.</w:t>
            </w:r>
          </w:p>
        </w:tc>
      </w:tr>
      <w:tr w:rsidR="009A3F88" w:rsidRPr="00AC0DAC" w14:paraId="5B5E3288" w14:textId="77777777" w:rsidTr="003853BA">
        <w:tc>
          <w:tcPr>
            <w:tcW w:w="542" w:type="dxa"/>
            <w:tcBorders>
              <w:bottom w:val="single" w:sz="4" w:space="0" w:color="auto"/>
            </w:tcBorders>
          </w:tcPr>
          <w:p w14:paraId="33636B04" w14:textId="77777777" w:rsidR="009A3F88" w:rsidRPr="00AC0DAC" w:rsidRDefault="009A3F88" w:rsidP="009A3F88">
            <w:pPr>
              <w:spacing w:before="120"/>
              <w:jc w:val="center"/>
              <w:rPr>
                <w:sz w:val="26"/>
                <w:szCs w:val="26"/>
              </w:rPr>
            </w:pPr>
          </w:p>
        </w:tc>
        <w:tc>
          <w:tcPr>
            <w:tcW w:w="564" w:type="dxa"/>
            <w:tcBorders>
              <w:bottom w:val="single" w:sz="4" w:space="0" w:color="auto"/>
            </w:tcBorders>
          </w:tcPr>
          <w:p w14:paraId="080D385F" w14:textId="77777777" w:rsidR="009A3F88" w:rsidRPr="00AC0DAC" w:rsidRDefault="009A3F88" w:rsidP="009A3F88">
            <w:pPr>
              <w:spacing w:before="120"/>
              <w:jc w:val="center"/>
              <w:rPr>
                <w:sz w:val="26"/>
                <w:szCs w:val="26"/>
              </w:rPr>
            </w:pPr>
          </w:p>
        </w:tc>
        <w:tc>
          <w:tcPr>
            <w:tcW w:w="425" w:type="dxa"/>
            <w:tcBorders>
              <w:bottom w:val="single" w:sz="4" w:space="0" w:color="auto"/>
            </w:tcBorders>
          </w:tcPr>
          <w:p w14:paraId="7E3845A9"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4FD56A97" w14:textId="2A9FD75E" w:rsidR="009A3F88" w:rsidRPr="00AC0DAC" w:rsidRDefault="009A3F88" w:rsidP="001F4208">
            <w:pPr>
              <w:spacing w:before="120" w:after="120" w:line="240" w:lineRule="exact"/>
              <w:jc w:val="both"/>
            </w:pPr>
            <w:r w:rsidRPr="00AC0DAC">
              <w:t>Đề nghị cân nhắc, bãi bỏ quy định tại Điều 30 Nghị định số 63/2010/NĐ-CP về nhiệm vụ giao các bộ, ngành, địa phương phải xây dựng Kế hoạch rà soát, đánh giá TTHC hằng năm. Lý</w:t>
            </w:r>
            <w:r w:rsidR="00510004" w:rsidRPr="00AC0DAC">
              <w:t xml:space="preserve"> </w:t>
            </w:r>
            <w:r w:rsidRPr="00AC0DAC">
              <w:t>do: các bộ, ngành, địa phương đều thực hiện rà soát, đánh giá TTHC theo Quyết định, Kế hoạch của Chính phủ, Thủ tướng Chính phủ. Việc ban hành thêm Kế hoạch riêng sẽ gây nên sự chồng chéo, không cần thiết.</w:t>
            </w:r>
          </w:p>
        </w:tc>
        <w:tc>
          <w:tcPr>
            <w:tcW w:w="2268" w:type="dxa"/>
            <w:tcBorders>
              <w:bottom w:val="single" w:sz="4" w:space="0" w:color="auto"/>
            </w:tcBorders>
          </w:tcPr>
          <w:p w14:paraId="496708FC" w14:textId="3BE4B069" w:rsidR="009A3F88" w:rsidRPr="00AC0DAC" w:rsidRDefault="009A3F88" w:rsidP="00B24D93">
            <w:pPr>
              <w:spacing w:before="120" w:after="120" w:line="240" w:lineRule="exact"/>
              <w:jc w:val="center"/>
            </w:pPr>
            <w:r w:rsidRPr="00AC0DAC">
              <w:t>Bộ Giáo dục và Đào tạo</w:t>
            </w:r>
          </w:p>
        </w:tc>
        <w:tc>
          <w:tcPr>
            <w:tcW w:w="737" w:type="dxa"/>
            <w:tcBorders>
              <w:bottom w:val="single" w:sz="4" w:space="0" w:color="auto"/>
            </w:tcBorders>
          </w:tcPr>
          <w:p w14:paraId="10D07521" w14:textId="77777777" w:rsidR="009A3F88" w:rsidRPr="00AC0DAC" w:rsidRDefault="009A3F88" w:rsidP="00B24D93">
            <w:pPr>
              <w:spacing w:before="120" w:after="120" w:line="240" w:lineRule="exact"/>
              <w:jc w:val="center"/>
            </w:pPr>
          </w:p>
        </w:tc>
        <w:tc>
          <w:tcPr>
            <w:tcW w:w="1134" w:type="dxa"/>
            <w:tcBorders>
              <w:bottom w:val="single" w:sz="4" w:space="0" w:color="auto"/>
            </w:tcBorders>
          </w:tcPr>
          <w:p w14:paraId="282A34B4" w14:textId="77777777" w:rsidR="009A3F88" w:rsidRPr="00AC0DAC" w:rsidRDefault="009A3F88" w:rsidP="00B24D93">
            <w:pPr>
              <w:spacing w:before="120" w:after="120" w:line="240" w:lineRule="exact"/>
              <w:jc w:val="center"/>
            </w:pPr>
          </w:p>
        </w:tc>
        <w:tc>
          <w:tcPr>
            <w:tcW w:w="5358" w:type="dxa"/>
            <w:tcBorders>
              <w:bottom w:val="single" w:sz="4" w:space="0" w:color="auto"/>
            </w:tcBorders>
          </w:tcPr>
          <w:p w14:paraId="76349C54" w14:textId="11759BD0" w:rsidR="009A3F88" w:rsidRPr="00AC0DAC" w:rsidRDefault="00510004" w:rsidP="00B24D93">
            <w:pPr>
              <w:spacing w:before="120" w:after="120" w:line="240" w:lineRule="exact"/>
              <w:jc w:val="both"/>
            </w:pPr>
            <w:r w:rsidRPr="00AC0DAC">
              <w:t>Đề nghị giữ nguyên theo quy định hiện hành. Lý do, việc rà soát TTHC theo Quyết định và Kế hoạch của Chính phủ là việc rà soát theo chuyên đề đột xuất. Còn việc rà soát TTHC hàng năm là việc thực hiện rà soát tổng quát, có quy mô đối với TTHC theo từng lĩnh vực mà Bộ, ngành, địa phương thấy là cần thiết cũng như những TTHC đang làm rào cản khó khăn cho cá nhân, tổ chức để kịp thời sửa đổi, bổ sung hoặc trình cấp có thẩm quyền sửa đổi, bổ sung các quy định về TTHC.</w:t>
            </w:r>
          </w:p>
        </w:tc>
      </w:tr>
      <w:tr w:rsidR="009A3F88" w:rsidRPr="00AC0DAC" w14:paraId="436D1CB5" w14:textId="77777777" w:rsidTr="003853BA">
        <w:tc>
          <w:tcPr>
            <w:tcW w:w="542" w:type="dxa"/>
            <w:tcBorders>
              <w:bottom w:val="single" w:sz="4" w:space="0" w:color="auto"/>
            </w:tcBorders>
          </w:tcPr>
          <w:p w14:paraId="79344BE6" w14:textId="77777777" w:rsidR="009A3F88" w:rsidRPr="00AC0DAC" w:rsidRDefault="009A3F88" w:rsidP="009A3F88">
            <w:pPr>
              <w:spacing w:before="120"/>
              <w:jc w:val="center"/>
              <w:rPr>
                <w:sz w:val="26"/>
                <w:szCs w:val="26"/>
              </w:rPr>
            </w:pPr>
          </w:p>
        </w:tc>
        <w:tc>
          <w:tcPr>
            <w:tcW w:w="564" w:type="dxa"/>
            <w:tcBorders>
              <w:bottom w:val="single" w:sz="4" w:space="0" w:color="auto"/>
            </w:tcBorders>
          </w:tcPr>
          <w:p w14:paraId="6650BE79" w14:textId="77777777" w:rsidR="009A3F88" w:rsidRPr="00AC0DAC" w:rsidRDefault="009A3F88" w:rsidP="009A3F88">
            <w:pPr>
              <w:spacing w:before="120"/>
              <w:jc w:val="center"/>
              <w:rPr>
                <w:sz w:val="26"/>
                <w:szCs w:val="26"/>
              </w:rPr>
            </w:pPr>
          </w:p>
        </w:tc>
        <w:tc>
          <w:tcPr>
            <w:tcW w:w="425" w:type="dxa"/>
            <w:tcBorders>
              <w:bottom w:val="single" w:sz="4" w:space="0" w:color="auto"/>
            </w:tcBorders>
          </w:tcPr>
          <w:p w14:paraId="42A814FA"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45399FAC" w14:textId="148FF78A" w:rsidR="009A3F88" w:rsidRPr="00AC0DAC" w:rsidRDefault="009A3F88" w:rsidP="001F4208">
            <w:pPr>
              <w:spacing w:before="120" w:after="120" w:line="240" w:lineRule="exact"/>
              <w:jc w:val="both"/>
            </w:pPr>
            <w:r w:rsidRPr="00AC0DAC">
              <w:t>Đề nghị bổ sung khái niệm “</w:t>
            </w:r>
            <w:r w:rsidR="00C37152" w:rsidRPr="00AC0DAC">
              <w:t>TTPVHCC</w:t>
            </w:r>
            <w:r w:rsidRPr="00AC0DAC">
              <w:t xml:space="preserve"> một cấp” do đây là một khái niệm mới.</w:t>
            </w:r>
          </w:p>
        </w:tc>
        <w:tc>
          <w:tcPr>
            <w:tcW w:w="2268" w:type="dxa"/>
            <w:tcBorders>
              <w:bottom w:val="single" w:sz="4" w:space="0" w:color="auto"/>
            </w:tcBorders>
          </w:tcPr>
          <w:p w14:paraId="4EAF760E" w14:textId="445E1880" w:rsidR="009A3F88" w:rsidRPr="00AC0DAC" w:rsidRDefault="009A3F88" w:rsidP="00B24D93">
            <w:pPr>
              <w:spacing w:before="120" w:after="120" w:line="240" w:lineRule="exact"/>
              <w:jc w:val="center"/>
            </w:pPr>
            <w:r w:rsidRPr="00AC0DAC">
              <w:t>Bộ Y tế</w:t>
            </w:r>
          </w:p>
        </w:tc>
        <w:tc>
          <w:tcPr>
            <w:tcW w:w="737" w:type="dxa"/>
            <w:tcBorders>
              <w:bottom w:val="single" w:sz="4" w:space="0" w:color="auto"/>
            </w:tcBorders>
          </w:tcPr>
          <w:p w14:paraId="3C50D87E" w14:textId="77777777" w:rsidR="009A3F88" w:rsidRPr="00AC0DAC" w:rsidRDefault="009A3F88" w:rsidP="00B24D93">
            <w:pPr>
              <w:spacing w:before="120" w:after="120" w:line="240" w:lineRule="exact"/>
              <w:jc w:val="center"/>
            </w:pPr>
          </w:p>
        </w:tc>
        <w:tc>
          <w:tcPr>
            <w:tcW w:w="1134" w:type="dxa"/>
            <w:tcBorders>
              <w:bottom w:val="single" w:sz="4" w:space="0" w:color="auto"/>
            </w:tcBorders>
          </w:tcPr>
          <w:p w14:paraId="048E38B6" w14:textId="77777777" w:rsidR="009A3F88" w:rsidRPr="00AC0DAC" w:rsidRDefault="009A3F88" w:rsidP="00B24D93">
            <w:pPr>
              <w:spacing w:before="120" w:after="120" w:line="240" w:lineRule="exact"/>
              <w:jc w:val="center"/>
            </w:pPr>
          </w:p>
        </w:tc>
        <w:tc>
          <w:tcPr>
            <w:tcW w:w="5358" w:type="dxa"/>
            <w:tcBorders>
              <w:bottom w:val="single" w:sz="4" w:space="0" w:color="auto"/>
            </w:tcBorders>
          </w:tcPr>
          <w:p w14:paraId="5B4756EE" w14:textId="22D1D58D" w:rsidR="00510004" w:rsidRPr="00AC0DAC" w:rsidRDefault="00510004" w:rsidP="001F4208">
            <w:pPr>
              <w:spacing w:before="120" w:after="120" w:line="240" w:lineRule="exact"/>
              <w:jc w:val="both"/>
            </w:pPr>
            <w:r w:rsidRPr="00AC0DAC">
              <w:t xml:space="preserve">Nội dung về </w:t>
            </w:r>
            <w:r w:rsidR="00C37152" w:rsidRPr="00AC0DAC">
              <w:t>TTPVHCC</w:t>
            </w:r>
            <w:r w:rsidRPr="00AC0DAC">
              <w:t xml:space="preserve"> một cấp đã được quy định cụ thể tại Nghị định số 118 ngày 09/6/2025 của Chính phủ về thực hiện TTHC theo cơ chế một cửa, một cửa liên thông tại Bộ phận Một cửa và Cổng Dịch vụ công quốc gia.</w:t>
            </w:r>
          </w:p>
          <w:p w14:paraId="5F2256E9" w14:textId="5ADEBCE7" w:rsidR="009A3F88" w:rsidRPr="00AC0DAC" w:rsidRDefault="009A3F88" w:rsidP="001F4208">
            <w:pPr>
              <w:spacing w:before="120" w:after="120" w:line="240" w:lineRule="exact"/>
              <w:jc w:val="both"/>
            </w:pPr>
          </w:p>
        </w:tc>
      </w:tr>
      <w:tr w:rsidR="009A3F88" w:rsidRPr="00AC0DAC" w14:paraId="11BEFBAF" w14:textId="77777777" w:rsidTr="003853BA">
        <w:tc>
          <w:tcPr>
            <w:tcW w:w="542" w:type="dxa"/>
            <w:tcBorders>
              <w:bottom w:val="single" w:sz="4" w:space="0" w:color="auto"/>
            </w:tcBorders>
          </w:tcPr>
          <w:p w14:paraId="4C70D351" w14:textId="77777777" w:rsidR="009A3F88" w:rsidRPr="00AC0DAC" w:rsidRDefault="009A3F88" w:rsidP="009A3F88">
            <w:pPr>
              <w:spacing w:before="120"/>
              <w:jc w:val="center"/>
              <w:rPr>
                <w:sz w:val="26"/>
                <w:szCs w:val="26"/>
              </w:rPr>
            </w:pPr>
          </w:p>
        </w:tc>
        <w:tc>
          <w:tcPr>
            <w:tcW w:w="564" w:type="dxa"/>
            <w:tcBorders>
              <w:bottom w:val="single" w:sz="4" w:space="0" w:color="auto"/>
            </w:tcBorders>
          </w:tcPr>
          <w:p w14:paraId="1F67BB0C" w14:textId="77777777" w:rsidR="009A3F88" w:rsidRPr="00AC0DAC" w:rsidRDefault="009A3F88" w:rsidP="009A3F88">
            <w:pPr>
              <w:spacing w:before="120"/>
              <w:jc w:val="center"/>
              <w:rPr>
                <w:sz w:val="26"/>
                <w:szCs w:val="26"/>
              </w:rPr>
            </w:pPr>
          </w:p>
        </w:tc>
        <w:tc>
          <w:tcPr>
            <w:tcW w:w="425" w:type="dxa"/>
            <w:tcBorders>
              <w:bottom w:val="single" w:sz="4" w:space="0" w:color="auto"/>
            </w:tcBorders>
          </w:tcPr>
          <w:p w14:paraId="697F6F0F"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1451A7EC" w14:textId="2F7CB10B" w:rsidR="009A3F88" w:rsidRPr="00AC0DAC" w:rsidRDefault="009A3F88" w:rsidP="001F4208">
            <w:pPr>
              <w:spacing w:before="120" w:after="120" w:line="240" w:lineRule="exact"/>
              <w:jc w:val="both"/>
            </w:pPr>
            <w:r w:rsidRPr="00AC0DAC">
              <w:t xml:space="preserve">Đề nghị Ban Soạn thảo cân nhắc soạn thảo quy định về thời gian giải quyết </w:t>
            </w:r>
            <w:r w:rsidR="00C37152" w:rsidRPr="00AC0DAC">
              <w:t>TTHC</w:t>
            </w:r>
            <w:r w:rsidRPr="00AC0DAC">
              <w:t xml:space="preserve"> để đảm bảo thống nhất việc quy định ngày hoặc ngày làm việc, thuận tiện cho quá trình triển khai thực hiện </w:t>
            </w:r>
            <w:r w:rsidR="00C37152" w:rsidRPr="00AC0DAC">
              <w:t>TTHC</w:t>
            </w:r>
            <w:r w:rsidRPr="00AC0DAC">
              <w:t xml:space="preserve">. </w:t>
            </w:r>
          </w:p>
          <w:p w14:paraId="58D47906" w14:textId="7866F2E2" w:rsidR="009A3F88" w:rsidRPr="00AC0DAC" w:rsidRDefault="009A3F88" w:rsidP="001F4208">
            <w:pPr>
              <w:spacing w:before="120" w:after="120" w:line="240" w:lineRule="exact"/>
              <w:jc w:val="both"/>
            </w:pPr>
            <w:r w:rsidRPr="00AC0DAC">
              <w:t xml:space="preserve">Sau khi Nghị định sửa đổi, bổ sung các nghị định liên quan đến kiểm soát </w:t>
            </w:r>
            <w:r w:rsidR="00C37152" w:rsidRPr="00AC0DAC">
              <w:t>TTHC</w:t>
            </w:r>
            <w:r w:rsidRPr="00AC0DAC">
              <w:t xml:space="preserve"> được Chính phủ ban hành, đề nghị Ban Soạn thảo tiến hành hợp nhất văn bản theo quy định tại Điều 6 Pháp lệnh Hợp nhất văn bản quy phạm pháp luật số 01/2012/UBTVQH13 để các bộ, ngành và </w:t>
            </w:r>
            <w:r w:rsidRPr="00AC0DAC">
              <w:lastRenderedPageBreak/>
              <w:t>địa phương thuận tiện trong việc triển khai thực hiện.</w:t>
            </w:r>
          </w:p>
        </w:tc>
        <w:tc>
          <w:tcPr>
            <w:tcW w:w="2268" w:type="dxa"/>
            <w:tcBorders>
              <w:bottom w:val="single" w:sz="4" w:space="0" w:color="auto"/>
            </w:tcBorders>
          </w:tcPr>
          <w:p w14:paraId="6A33CE91" w14:textId="34B1956C" w:rsidR="009A3F88" w:rsidRPr="00AC0DAC" w:rsidRDefault="009A3F88" w:rsidP="00B24D93">
            <w:pPr>
              <w:spacing w:before="120" w:after="120" w:line="240" w:lineRule="exact"/>
              <w:jc w:val="center"/>
            </w:pPr>
            <w:r w:rsidRPr="00AC0DAC">
              <w:lastRenderedPageBreak/>
              <w:t>Bộ Nội vụ, Bộ Tài chính</w:t>
            </w:r>
            <w:r w:rsidR="00510004" w:rsidRPr="00AC0DAC">
              <w:t>, UBND thành phố Đà Nẵng</w:t>
            </w:r>
          </w:p>
        </w:tc>
        <w:tc>
          <w:tcPr>
            <w:tcW w:w="737" w:type="dxa"/>
            <w:tcBorders>
              <w:bottom w:val="single" w:sz="4" w:space="0" w:color="auto"/>
            </w:tcBorders>
          </w:tcPr>
          <w:p w14:paraId="60888663" w14:textId="77777777" w:rsidR="009A3F88" w:rsidRPr="00AC0DAC" w:rsidRDefault="009A3F88" w:rsidP="00B24D93">
            <w:pPr>
              <w:spacing w:before="120" w:after="120" w:line="240" w:lineRule="exact"/>
              <w:jc w:val="center"/>
            </w:pPr>
          </w:p>
        </w:tc>
        <w:tc>
          <w:tcPr>
            <w:tcW w:w="1134" w:type="dxa"/>
            <w:tcBorders>
              <w:bottom w:val="single" w:sz="4" w:space="0" w:color="auto"/>
            </w:tcBorders>
          </w:tcPr>
          <w:p w14:paraId="70986B83" w14:textId="77777777" w:rsidR="009A3F88" w:rsidRPr="00AC0DAC" w:rsidRDefault="009A3F88" w:rsidP="00B24D93">
            <w:pPr>
              <w:spacing w:before="120" w:after="120" w:line="240" w:lineRule="exact"/>
              <w:jc w:val="center"/>
            </w:pPr>
          </w:p>
        </w:tc>
        <w:tc>
          <w:tcPr>
            <w:tcW w:w="5358" w:type="dxa"/>
            <w:tcBorders>
              <w:bottom w:val="single" w:sz="4" w:space="0" w:color="auto"/>
            </w:tcBorders>
          </w:tcPr>
          <w:p w14:paraId="78A9C54B" w14:textId="0615BB28" w:rsidR="009A3F88" w:rsidRPr="00AC0DAC" w:rsidRDefault="00510004" w:rsidP="00B24D93">
            <w:pPr>
              <w:spacing w:before="120" w:after="120" w:line="240" w:lineRule="exact"/>
              <w:jc w:val="both"/>
            </w:pPr>
            <w:r w:rsidRPr="00AC0DAC">
              <w:t xml:space="preserve">Việc quy định thời gian giải quyết là ngày hay ngày làm việc đã được Bộ Tư pháp hướng dẫn tại Thong tư số 03/2022/TT-BTP ngày 10/02/2022 của Bộ trưởng Bộ Tư pháp hướng dẫn việc đánh giá tác động của </w:t>
            </w:r>
            <w:r w:rsidR="00C37152" w:rsidRPr="00AC0DAC">
              <w:t>TTHC</w:t>
            </w:r>
            <w:r w:rsidRPr="00AC0DAC">
              <w:t xml:space="preserve"> trong lập đề ngị xây dựng văn bản quy phạm pháp luật và soạn thảo dự án, dự thảo văn bản quy phạm pháp luật.</w:t>
            </w:r>
          </w:p>
          <w:p w14:paraId="226181D8" w14:textId="2538683B" w:rsidR="00510004" w:rsidRPr="00AC0DAC" w:rsidRDefault="00510004" w:rsidP="00B24D93">
            <w:pPr>
              <w:spacing w:before="120" w:after="120" w:line="240" w:lineRule="exact"/>
              <w:jc w:val="both"/>
            </w:pPr>
            <w:r w:rsidRPr="00AC0DAC">
              <w:t>Nhất trí với ý kiến đề xuất của Bộ.</w:t>
            </w:r>
          </w:p>
        </w:tc>
      </w:tr>
      <w:tr w:rsidR="009A3F88" w:rsidRPr="00AC0DAC" w14:paraId="1DAC92F7" w14:textId="77777777" w:rsidTr="003853BA">
        <w:tc>
          <w:tcPr>
            <w:tcW w:w="542" w:type="dxa"/>
            <w:tcBorders>
              <w:bottom w:val="single" w:sz="4" w:space="0" w:color="auto"/>
            </w:tcBorders>
          </w:tcPr>
          <w:p w14:paraId="63D7767C" w14:textId="77777777" w:rsidR="009A3F88" w:rsidRPr="00AC0DAC" w:rsidRDefault="009A3F88" w:rsidP="009A3F88">
            <w:pPr>
              <w:spacing w:before="120"/>
              <w:jc w:val="center"/>
              <w:rPr>
                <w:sz w:val="26"/>
                <w:szCs w:val="26"/>
              </w:rPr>
            </w:pPr>
          </w:p>
        </w:tc>
        <w:tc>
          <w:tcPr>
            <w:tcW w:w="564" w:type="dxa"/>
            <w:tcBorders>
              <w:bottom w:val="single" w:sz="4" w:space="0" w:color="auto"/>
            </w:tcBorders>
          </w:tcPr>
          <w:p w14:paraId="5BE9720D" w14:textId="77777777" w:rsidR="009A3F88" w:rsidRPr="00AC0DAC" w:rsidRDefault="009A3F88" w:rsidP="009A3F88">
            <w:pPr>
              <w:spacing w:before="120"/>
              <w:jc w:val="center"/>
              <w:rPr>
                <w:sz w:val="26"/>
                <w:szCs w:val="26"/>
              </w:rPr>
            </w:pPr>
          </w:p>
        </w:tc>
        <w:tc>
          <w:tcPr>
            <w:tcW w:w="425" w:type="dxa"/>
            <w:tcBorders>
              <w:bottom w:val="single" w:sz="4" w:space="0" w:color="auto"/>
            </w:tcBorders>
          </w:tcPr>
          <w:p w14:paraId="25C931FE"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008EC2C9" w14:textId="420CCFCA" w:rsidR="009A3F88" w:rsidRPr="00AC0DAC" w:rsidRDefault="009A3F88" w:rsidP="00C97845">
            <w:pPr>
              <w:spacing w:before="120" w:after="120" w:line="240" w:lineRule="exact"/>
              <w:jc w:val="both"/>
            </w:pPr>
            <w:r w:rsidRPr="00AC0DAC">
              <w:t>- Để thống nhất trong việc tổ chức thực hiện nhiệm vụ công tác kiểm soát TTHC đối với cán bộ là đầu mối kiểm soát TTHC tại các bộ, ngành, cơ quan trung ương và địa phương, đề nghị Ban soạn thảo nghiên cứu bổ sung một Chương hoặc một vài điều hướng dẫn về việc thiết lập cán bộ đầu mối về kiểm soát TTHC để thống nhất trong tổ chức thực hiện.</w:t>
            </w:r>
          </w:p>
          <w:p w14:paraId="23E4933E" w14:textId="77777777" w:rsidR="009A3F88" w:rsidRPr="00AC0DAC" w:rsidRDefault="009A3F88" w:rsidP="00C97845">
            <w:pPr>
              <w:spacing w:before="120" w:after="120" w:line="240" w:lineRule="exact"/>
              <w:jc w:val="both"/>
            </w:pPr>
            <w:r w:rsidRPr="00AC0DAC">
              <w:t>- Khoản 2, Điều 8 Văn bản hợp nhất số 2/VBHN-VPCP ngày 21/7/2025 của Văn phòng Chính phủ quy định: “Việc quy định một TTHC chỉ hoàn thành khi đáp ứng đầy đủ các bộ phận tạo thành cơ bản sau đây…”. Trên thực tế tại dự thảo văn bản quy phạm pháp luật có một số TTHC có đủ thành phần cơ bản như hồ sơ, yêu cầu, kết quả nhưng không quy định thời hạn giải quyết hoặc không có mẫu biểu. Đề nghị quy định và hướng dẫn rõ về trường hợp không đáp ứng đầy đủ các bộ phận tạo thành của TTHC thì có được coi là TTHC không.</w:t>
            </w:r>
          </w:p>
          <w:p w14:paraId="15CCA67D" w14:textId="5678596E" w:rsidR="009A3F88" w:rsidRPr="00AC0DAC" w:rsidRDefault="009A3F88" w:rsidP="00C97845">
            <w:pPr>
              <w:spacing w:before="120" w:after="120" w:line="240" w:lineRule="exact"/>
              <w:jc w:val="both"/>
            </w:pPr>
            <w:r w:rsidRPr="00AC0DAC">
              <w:t xml:space="preserve">- Đề nghị Văn phòng Chính phủ nghiên cứu để bổ sung quy định về kiểm soát chế độ báo cáo theo hướng các chế độ báo cáo của cơ quan hành chính nhà nước phải được quy định cụ thể tại văn bản quy phạm pháp luật. Trong thời gian vừa qua có rất nhiều chế độ báo cáo của cơ quan, người có thẩm quyền gửi các Bộ, ngành, địa </w:t>
            </w:r>
            <w:r w:rsidRPr="00AC0DAC">
              <w:lastRenderedPageBreak/>
              <w:t>phương phải thực hiện</w:t>
            </w:r>
            <w:r w:rsidR="00C97845" w:rsidRPr="00AC0DAC">
              <w:t>,</w:t>
            </w:r>
            <w:r w:rsidRPr="00AC0DAC">
              <w:t xml:space="preserve"> dẫn đến tình trạng nội dung báo cáo chồng chéo, lượng báo cáo nhiều gây lãng phí nguồn lực, nhân lực của các Bộ, ngành, địa phương và không phù hợp với quy định tại Nghị định số 09/2019</w:t>
            </w:r>
            <w:r w:rsidR="00C97845" w:rsidRPr="00AC0DAC">
              <w:t>/NĐ-CP</w:t>
            </w:r>
            <w:r w:rsidRPr="00AC0DAC">
              <w:t>.</w:t>
            </w:r>
          </w:p>
          <w:p w14:paraId="328FABE0" w14:textId="09A377C4" w:rsidR="009A3F88" w:rsidRPr="00AC0DAC" w:rsidRDefault="009A3F88" w:rsidP="00C97845">
            <w:pPr>
              <w:spacing w:before="120" w:after="120" w:line="240" w:lineRule="exact"/>
              <w:jc w:val="both"/>
            </w:pPr>
            <w:r w:rsidRPr="00AC0DAC">
              <w:t>- Đề nghị bổ sung Nghị định số 118/2025/NĐ-CP ngày 09/6/2025 của Chính phủ về thực hiện TTHC theo cơ chế một cửa, một cửa liên thông tại Bộ phận Một cửa và Cổng Dịch vụ công quốc gia.</w:t>
            </w:r>
          </w:p>
        </w:tc>
        <w:tc>
          <w:tcPr>
            <w:tcW w:w="2268" w:type="dxa"/>
            <w:tcBorders>
              <w:bottom w:val="single" w:sz="4" w:space="0" w:color="auto"/>
            </w:tcBorders>
          </w:tcPr>
          <w:p w14:paraId="4CC1789B" w14:textId="13DFC78C" w:rsidR="009A3F88" w:rsidRPr="00AC0DAC" w:rsidRDefault="009A3F88" w:rsidP="00B24D93">
            <w:pPr>
              <w:spacing w:before="120" w:after="120" w:line="240" w:lineRule="exact"/>
              <w:jc w:val="center"/>
            </w:pPr>
            <w:r w:rsidRPr="00AC0DAC">
              <w:lastRenderedPageBreak/>
              <w:t>Bộ Tài chính</w:t>
            </w:r>
          </w:p>
        </w:tc>
        <w:tc>
          <w:tcPr>
            <w:tcW w:w="737" w:type="dxa"/>
            <w:tcBorders>
              <w:bottom w:val="single" w:sz="4" w:space="0" w:color="auto"/>
            </w:tcBorders>
          </w:tcPr>
          <w:p w14:paraId="353CB00B" w14:textId="77777777" w:rsidR="009A3F88" w:rsidRPr="00AC0DAC" w:rsidRDefault="009A3F88" w:rsidP="00B24D93">
            <w:pPr>
              <w:spacing w:before="120" w:after="120" w:line="240" w:lineRule="exact"/>
              <w:jc w:val="center"/>
            </w:pPr>
          </w:p>
        </w:tc>
        <w:tc>
          <w:tcPr>
            <w:tcW w:w="1134" w:type="dxa"/>
            <w:tcBorders>
              <w:bottom w:val="single" w:sz="4" w:space="0" w:color="auto"/>
            </w:tcBorders>
          </w:tcPr>
          <w:p w14:paraId="743A78C0" w14:textId="77777777" w:rsidR="009A3F88" w:rsidRPr="00AC0DAC" w:rsidRDefault="009A3F88" w:rsidP="00B24D93">
            <w:pPr>
              <w:spacing w:before="120" w:after="120" w:line="240" w:lineRule="exact"/>
              <w:jc w:val="center"/>
            </w:pPr>
          </w:p>
        </w:tc>
        <w:tc>
          <w:tcPr>
            <w:tcW w:w="5358" w:type="dxa"/>
            <w:tcBorders>
              <w:bottom w:val="single" w:sz="4" w:space="0" w:color="auto"/>
            </w:tcBorders>
          </w:tcPr>
          <w:p w14:paraId="5389E7AD" w14:textId="45B4D3A0" w:rsidR="009A3F88" w:rsidRPr="00AC0DAC" w:rsidRDefault="00730C8E" w:rsidP="00B24D93">
            <w:pPr>
              <w:spacing w:before="120" w:after="120" w:line="240" w:lineRule="exact"/>
              <w:jc w:val="both"/>
            </w:pPr>
            <w:r w:rsidRPr="00AC0DAC">
              <w:t>- Đây là nội dung không thuộc phạm vi điều chỉnh của Nghị định</w:t>
            </w:r>
          </w:p>
          <w:p w14:paraId="7AF96D05" w14:textId="77777777" w:rsidR="009A3F88" w:rsidRPr="00AC0DAC" w:rsidRDefault="009A3F88" w:rsidP="00B24D93">
            <w:pPr>
              <w:spacing w:before="120" w:after="120" w:line="240" w:lineRule="exact"/>
              <w:jc w:val="both"/>
            </w:pPr>
          </w:p>
          <w:p w14:paraId="6F5B0D8C" w14:textId="77777777" w:rsidR="00730C8E" w:rsidRPr="00AC0DAC" w:rsidRDefault="00730C8E" w:rsidP="00B24D93">
            <w:pPr>
              <w:spacing w:before="120" w:after="120" w:line="240" w:lineRule="exact"/>
              <w:jc w:val="both"/>
            </w:pPr>
          </w:p>
          <w:p w14:paraId="58BA5E6C" w14:textId="77777777" w:rsidR="00730C8E" w:rsidRPr="00AC0DAC" w:rsidRDefault="00730C8E" w:rsidP="00B24D93">
            <w:pPr>
              <w:spacing w:before="120" w:after="120" w:line="240" w:lineRule="exact"/>
              <w:jc w:val="both"/>
            </w:pPr>
          </w:p>
          <w:p w14:paraId="2918CD27" w14:textId="77777777" w:rsidR="00730C8E" w:rsidRPr="00AC0DAC" w:rsidRDefault="00730C8E" w:rsidP="00B24D93">
            <w:pPr>
              <w:spacing w:before="120" w:after="120" w:line="240" w:lineRule="exact"/>
              <w:jc w:val="both"/>
            </w:pPr>
          </w:p>
          <w:p w14:paraId="0A259ECF" w14:textId="77777777" w:rsidR="00C97845" w:rsidRPr="00AC0DAC" w:rsidRDefault="00C97845" w:rsidP="00730C8E">
            <w:pPr>
              <w:spacing w:before="120" w:after="120" w:line="240" w:lineRule="exact"/>
              <w:jc w:val="both"/>
            </w:pPr>
          </w:p>
          <w:p w14:paraId="187EADE4" w14:textId="77777777" w:rsidR="00C97845" w:rsidRPr="00AC0DAC" w:rsidRDefault="00C97845" w:rsidP="00730C8E">
            <w:pPr>
              <w:spacing w:before="120" w:after="120" w:line="240" w:lineRule="exact"/>
              <w:jc w:val="both"/>
            </w:pPr>
          </w:p>
          <w:p w14:paraId="7C4F8F6D" w14:textId="2E50441C" w:rsidR="009A3F88" w:rsidRPr="00AC0DAC" w:rsidRDefault="00730C8E" w:rsidP="00B24D93">
            <w:pPr>
              <w:spacing w:before="120" w:after="120" w:line="240" w:lineRule="exact"/>
              <w:jc w:val="both"/>
            </w:pPr>
            <w:r w:rsidRPr="00AC0DAC">
              <w:t xml:space="preserve">- Tại khoản 1 Điều 3 Nghị định 63/2010/NĐ-CP có quy định về khái niệm </w:t>
            </w:r>
            <w:r w:rsidR="00C37152" w:rsidRPr="00AC0DAC">
              <w:t>TTHC</w:t>
            </w:r>
            <w:r w:rsidRPr="00AC0DAC">
              <w:t>: “</w:t>
            </w:r>
            <w:r w:rsidR="00C37152" w:rsidRPr="00AC0DAC">
              <w:t>TTHC</w:t>
            </w:r>
            <w:r w:rsidRPr="00AC0DAC">
              <w:t xml:space="preserve">” là trình tự, cách thức thực hiện, hồ sơ và yêu cầu, điều kiện do cơ quan nhà nước, người có thẩm quyền quy định để giải quyết một công việc cụ thể liên quan đến cá nhân, tổ chức”. Do đó khi có các quy định liên quan đến nội dung giải thích từ ngữ như trên đã là một quy định có phát sinh tủ tục hành chính. Còn yêu cầu về quy định </w:t>
            </w:r>
            <w:r w:rsidR="00C37152" w:rsidRPr="00AC0DAC">
              <w:t>TTHC</w:t>
            </w:r>
            <w:r w:rsidRPr="00AC0DAC">
              <w:t xml:space="preserve"> là phải đầy đủ các bộ phận cấu thành tại Điều 8 Nghị định số 63/2010/NĐ-CP</w:t>
            </w:r>
            <w:r w:rsidR="00C97845" w:rsidRPr="00AC0DAC">
              <w:t>.</w:t>
            </w:r>
          </w:p>
          <w:p w14:paraId="3CFA4CAD" w14:textId="695C4DC8" w:rsidR="00C97845" w:rsidRPr="00AC0DAC" w:rsidRDefault="00C97845" w:rsidP="00B24D93">
            <w:pPr>
              <w:spacing w:before="120" w:after="120" w:line="240" w:lineRule="exact"/>
              <w:jc w:val="both"/>
            </w:pPr>
          </w:p>
          <w:p w14:paraId="1520CFB2" w14:textId="77777777" w:rsidR="00C97845" w:rsidRPr="00AC0DAC" w:rsidRDefault="00C97845" w:rsidP="00B24D93">
            <w:pPr>
              <w:spacing w:before="120" w:after="120" w:line="240" w:lineRule="exact"/>
              <w:jc w:val="both"/>
            </w:pPr>
          </w:p>
          <w:p w14:paraId="2A153DB5" w14:textId="77777777" w:rsidR="009A3F88" w:rsidRPr="00AC0DAC" w:rsidRDefault="00730C8E" w:rsidP="00510004">
            <w:pPr>
              <w:spacing w:before="120" w:after="120" w:line="240" w:lineRule="exact"/>
              <w:jc w:val="both"/>
            </w:pPr>
            <w:r w:rsidRPr="00AC0DAC">
              <w:t xml:space="preserve">- </w:t>
            </w:r>
            <w:r w:rsidR="009A3F88" w:rsidRPr="00AC0DAC">
              <w:t>Dự thảo Nghị định quy định mang tính nguyên tắc, giao Văn phòng Chính phủ hướng dẫn chi tiết Điều này</w:t>
            </w:r>
            <w:r w:rsidR="00510004" w:rsidRPr="00AC0DAC">
              <w:t>.</w:t>
            </w:r>
          </w:p>
          <w:p w14:paraId="20471612" w14:textId="77777777" w:rsidR="00510004" w:rsidRPr="00AC0DAC" w:rsidRDefault="00510004" w:rsidP="00510004">
            <w:pPr>
              <w:spacing w:before="120" w:after="120" w:line="240" w:lineRule="exact"/>
              <w:jc w:val="both"/>
            </w:pPr>
          </w:p>
          <w:p w14:paraId="7708716A" w14:textId="77777777" w:rsidR="00510004" w:rsidRPr="00AC0DAC" w:rsidRDefault="00510004" w:rsidP="00510004">
            <w:pPr>
              <w:spacing w:before="120" w:after="120" w:line="240" w:lineRule="exact"/>
              <w:jc w:val="both"/>
            </w:pPr>
          </w:p>
          <w:p w14:paraId="3BF5853F" w14:textId="77777777" w:rsidR="00510004" w:rsidRPr="00AC0DAC" w:rsidRDefault="00510004" w:rsidP="00510004">
            <w:pPr>
              <w:spacing w:before="120" w:after="120" w:line="240" w:lineRule="exact"/>
              <w:jc w:val="both"/>
            </w:pPr>
          </w:p>
          <w:p w14:paraId="53AF9AAE" w14:textId="77777777" w:rsidR="00510004" w:rsidRPr="00AC0DAC" w:rsidRDefault="00510004" w:rsidP="00510004">
            <w:pPr>
              <w:spacing w:before="120" w:after="120" w:line="240" w:lineRule="exact"/>
              <w:jc w:val="both"/>
            </w:pPr>
          </w:p>
          <w:p w14:paraId="01120EF5" w14:textId="77777777" w:rsidR="00510004" w:rsidRPr="00AC0DAC" w:rsidRDefault="00510004" w:rsidP="00510004">
            <w:pPr>
              <w:spacing w:before="120" w:after="120" w:line="240" w:lineRule="exact"/>
              <w:jc w:val="both"/>
            </w:pPr>
          </w:p>
          <w:p w14:paraId="6D82F52D" w14:textId="77777777" w:rsidR="00510004" w:rsidRPr="00AC0DAC" w:rsidRDefault="00510004" w:rsidP="00510004">
            <w:pPr>
              <w:spacing w:before="120" w:after="120" w:line="240" w:lineRule="exact"/>
              <w:jc w:val="both"/>
            </w:pPr>
          </w:p>
          <w:p w14:paraId="5860838C" w14:textId="77777777" w:rsidR="00C97845" w:rsidRPr="00AC0DAC" w:rsidRDefault="00C97845" w:rsidP="00510004">
            <w:pPr>
              <w:spacing w:before="120" w:after="120" w:line="240" w:lineRule="exact"/>
              <w:jc w:val="both"/>
            </w:pPr>
          </w:p>
          <w:p w14:paraId="02374707" w14:textId="45C4DC76" w:rsidR="00510004" w:rsidRPr="00AC0DAC" w:rsidRDefault="00510004" w:rsidP="00510004">
            <w:pPr>
              <w:spacing w:before="120" w:after="120" w:line="240" w:lineRule="exact"/>
              <w:jc w:val="both"/>
            </w:pPr>
            <w:r w:rsidRPr="00AC0DAC">
              <w:t>- Tiếp thu và bổ sung hoàn thiện dự thảo Nghị định</w:t>
            </w:r>
          </w:p>
        </w:tc>
      </w:tr>
      <w:tr w:rsidR="009A3F88" w:rsidRPr="00AC0DAC" w14:paraId="261CB7C8" w14:textId="77777777" w:rsidTr="003853BA">
        <w:tc>
          <w:tcPr>
            <w:tcW w:w="542" w:type="dxa"/>
            <w:tcBorders>
              <w:bottom w:val="single" w:sz="4" w:space="0" w:color="auto"/>
            </w:tcBorders>
          </w:tcPr>
          <w:p w14:paraId="1FFC84B4" w14:textId="77777777" w:rsidR="009A3F88" w:rsidRPr="00AC0DAC" w:rsidRDefault="009A3F88" w:rsidP="009A3F88">
            <w:pPr>
              <w:spacing w:before="120"/>
              <w:jc w:val="center"/>
              <w:rPr>
                <w:sz w:val="26"/>
                <w:szCs w:val="26"/>
              </w:rPr>
            </w:pPr>
          </w:p>
        </w:tc>
        <w:tc>
          <w:tcPr>
            <w:tcW w:w="564" w:type="dxa"/>
            <w:tcBorders>
              <w:bottom w:val="single" w:sz="4" w:space="0" w:color="auto"/>
            </w:tcBorders>
          </w:tcPr>
          <w:p w14:paraId="357BB626" w14:textId="77777777" w:rsidR="009A3F88" w:rsidRPr="00AC0DAC" w:rsidRDefault="009A3F88" w:rsidP="009A3F88">
            <w:pPr>
              <w:spacing w:before="120"/>
              <w:jc w:val="center"/>
              <w:rPr>
                <w:sz w:val="26"/>
                <w:szCs w:val="26"/>
              </w:rPr>
            </w:pPr>
          </w:p>
        </w:tc>
        <w:tc>
          <w:tcPr>
            <w:tcW w:w="425" w:type="dxa"/>
            <w:tcBorders>
              <w:bottom w:val="single" w:sz="4" w:space="0" w:color="auto"/>
            </w:tcBorders>
          </w:tcPr>
          <w:p w14:paraId="66079197" w14:textId="77777777" w:rsidR="009A3F88" w:rsidRPr="00AC0DAC" w:rsidRDefault="009A3F88" w:rsidP="009A3F88">
            <w:pPr>
              <w:spacing w:before="120"/>
              <w:jc w:val="center"/>
              <w:rPr>
                <w:sz w:val="26"/>
                <w:szCs w:val="26"/>
              </w:rPr>
            </w:pPr>
          </w:p>
        </w:tc>
        <w:tc>
          <w:tcPr>
            <w:tcW w:w="4253" w:type="dxa"/>
            <w:tcBorders>
              <w:bottom w:val="single" w:sz="4" w:space="0" w:color="auto"/>
            </w:tcBorders>
          </w:tcPr>
          <w:p w14:paraId="4B693A20" w14:textId="42D47F4C" w:rsidR="009A3F88" w:rsidRPr="00AC0DAC" w:rsidRDefault="009A3F88" w:rsidP="001F4208">
            <w:pPr>
              <w:spacing w:before="120" w:after="120" w:line="240" w:lineRule="exact"/>
              <w:jc w:val="both"/>
            </w:pPr>
            <w:r w:rsidRPr="00AC0DAC">
              <w:t xml:space="preserve">Tại khoản 5 Điều 1 dự thảo, đề nghị cơ quan soạn thảo kiểm tra, bỏ dấu phẩy sau cụm từ “phí, lệ phí” tại khoản 2 Điều 13 để hoàn chỉnh hơn, cụ thể: “Bộ trưởng, Thủ trưởng cơ quan ngang Bộ, Chủ tịch </w:t>
            </w:r>
            <w:r w:rsidR="00C37152" w:rsidRPr="00AC0DAC">
              <w:t>UBND</w:t>
            </w:r>
            <w:r w:rsidRPr="00AC0DAC">
              <w:t xml:space="preserve"> cấp tỉnh (trừ trường hợp quy định tại khoản 1 Điều này) công bố Danh mục </w:t>
            </w:r>
            <w:r w:rsidR="00C37152" w:rsidRPr="00AC0DAC">
              <w:t>TTHC</w:t>
            </w:r>
            <w:r w:rsidRPr="00AC0DAC">
              <w:t xml:space="preserve"> thuộc thẩm quyền tiếp nhận hoặc giải quyết trong đó phải xác định rõ tên, căn cứ pháp lý, thời gian, địa điểm thực hiện và phí, lệ phí trong trường hợp được phân cấp hoặc ủy quyền quy định”.</w:t>
            </w:r>
          </w:p>
        </w:tc>
        <w:tc>
          <w:tcPr>
            <w:tcW w:w="2268" w:type="dxa"/>
            <w:tcBorders>
              <w:bottom w:val="single" w:sz="4" w:space="0" w:color="auto"/>
            </w:tcBorders>
          </w:tcPr>
          <w:p w14:paraId="1EE7C986" w14:textId="69840077" w:rsidR="009A3F88" w:rsidRPr="00AC0DAC" w:rsidRDefault="009A3F88" w:rsidP="00B24D93">
            <w:pPr>
              <w:spacing w:before="120" w:after="120" w:line="240" w:lineRule="exact"/>
              <w:jc w:val="center"/>
            </w:pPr>
            <w:r w:rsidRPr="00AC0DAC">
              <w:t>UBND thành phố Huế</w:t>
            </w:r>
          </w:p>
        </w:tc>
        <w:tc>
          <w:tcPr>
            <w:tcW w:w="737" w:type="dxa"/>
            <w:tcBorders>
              <w:bottom w:val="single" w:sz="4" w:space="0" w:color="auto"/>
            </w:tcBorders>
          </w:tcPr>
          <w:p w14:paraId="3D2AE2BC" w14:textId="77777777" w:rsidR="009A3F88" w:rsidRPr="00AC0DAC" w:rsidRDefault="009A3F88" w:rsidP="00B24D93">
            <w:pPr>
              <w:spacing w:before="120" w:after="120" w:line="240" w:lineRule="exact"/>
              <w:jc w:val="center"/>
            </w:pPr>
          </w:p>
        </w:tc>
        <w:tc>
          <w:tcPr>
            <w:tcW w:w="1134" w:type="dxa"/>
            <w:tcBorders>
              <w:bottom w:val="single" w:sz="4" w:space="0" w:color="auto"/>
            </w:tcBorders>
          </w:tcPr>
          <w:p w14:paraId="314923F5" w14:textId="77777777" w:rsidR="009A3F88" w:rsidRPr="00AC0DAC" w:rsidRDefault="009A3F88" w:rsidP="00B24D93">
            <w:pPr>
              <w:spacing w:before="120" w:after="120" w:line="240" w:lineRule="exact"/>
              <w:jc w:val="center"/>
            </w:pPr>
          </w:p>
        </w:tc>
        <w:tc>
          <w:tcPr>
            <w:tcW w:w="5358" w:type="dxa"/>
            <w:tcBorders>
              <w:bottom w:val="single" w:sz="4" w:space="0" w:color="auto"/>
            </w:tcBorders>
          </w:tcPr>
          <w:p w14:paraId="5DF549CA" w14:textId="55840F71" w:rsidR="009A3F88" w:rsidRPr="00AC0DAC" w:rsidRDefault="009A3F88" w:rsidP="00B24D93">
            <w:pPr>
              <w:spacing w:before="120" w:after="120" w:line="240" w:lineRule="exact"/>
              <w:jc w:val="both"/>
            </w:pPr>
            <w:r w:rsidRPr="00AC0DAC">
              <w:t>Tiếp thu hoàn thiện dự thảo Nghị định</w:t>
            </w:r>
          </w:p>
        </w:tc>
      </w:tr>
      <w:tr w:rsidR="00412DA6" w:rsidRPr="00AC0DAC" w14:paraId="2B089EFA" w14:textId="77777777" w:rsidTr="003853BA">
        <w:tc>
          <w:tcPr>
            <w:tcW w:w="542" w:type="dxa"/>
            <w:tcBorders>
              <w:bottom w:val="single" w:sz="4" w:space="0" w:color="auto"/>
            </w:tcBorders>
          </w:tcPr>
          <w:p w14:paraId="0FB1C4DE" w14:textId="77777777" w:rsidR="00412DA6" w:rsidRPr="00AC0DAC" w:rsidRDefault="00412DA6" w:rsidP="009A3F88">
            <w:pPr>
              <w:spacing w:before="120"/>
              <w:jc w:val="center"/>
              <w:rPr>
                <w:sz w:val="26"/>
                <w:szCs w:val="26"/>
              </w:rPr>
            </w:pPr>
          </w:p>
        </w:tc>
        <w:tc>
          <w:tcPr>
            <w:tcW w:w="564" w:type="dxa"/>
            <w:tcBorders>
              <w:bottom w:val="single" w:sz="4" w:space="0" w:color="auto"/>
            </w:tcBorders>
          </w:tcPr>
          <w:p w14:paraId="31DA2442" w14:textId="77777777" w:rsidR="00412DA6" w:rsidRPr="00AC0DAC" w:rsidRDefault="00412DA6" w:rsidP="009A3F88">
            <w:pPr>
              <w:spacing w:before="120"/>
              <w:jc w:val="center"/>
              <w:rPr>
                <w:sz w:val="26"/>
                <w:szCs w:val="26"/>
              </w:rPr>
            </w:pPr>
          </w:p>
        </w:tc>
        <w:tc>
          <w:tcPr>
            <w:tcW w:w="425" w:type="dxa"/>
            <w:tcBorders>
              <w:bottom w:val="single" w:sz="4" w:space="0" w:color="auto"/>
            </w:tcBorders>
          </w:tcPr>
          <w:p w14:paraId="18ADC6E1" w14:textId="77777777" w:rsidR="00412DA6" w:rsidRPr="00AC0DAC" w:rsidRDefault="00412DA6" w:rsidP="009A3F88">
            <w:pPr>
              <w:spacing w:before="120"/>
              <w:jc w:val="center"/>
              <w:rPr>
                <w:sz w:val="26"/>
                <w:szCs w:val="26"/>
              </w:rPr>
            </w:pPr>
          </w:p>
        </w:tc>
        <w:tc>
          <w:tcPr>
            <w:tcW w:w="4253" w:type="dxa"/>
            <w:tcBorders>
              <w:bottom w:val="single" w:sz="4" w:space="0" w:color="auto"/>
            </w:tcBorders>
          </w:tcPr>
          <w:p w14:paraId="5DB3637A" w14:textId="24A98F13" w:rsidR="00412DA6" w:rsidRPr="00AC0DAC" w:rsidRDefault="00412DA6" w:rsidP="00412DA6">
            <w:pPr>
              <w:spacing w:after="120" w:line="240" w:lineRule="exact"/>
              <w:jc w:val="both"/>
            </w:pPr>
            <w:r w:rsidRPr="00AC0DAC">
              <w:t xml:space="preserve">Đề nghị xem xét bố trí thành các khoản, điểm đảm bảo chính xác theo quy định tại Luật Ban hành văn bản quy phạm pháp luật 2025 và các văn bản hướng dẫn thi hành. </w:t>
            </w:r>
          </w:p>
        </w:tc>
        <w:tc>
          <w:tcPr>
            <w:tcW w:w="2268" w:type="dxa"/>
            <w:tcBorders>
              <w:bottom w:val="single" w:sz="4" w:space="0" w:color="auto"/>
            </w:tcBorders>
          </w:tcPr>
          <w:p w14:paraId="45FC32EF" w14:textId="1D480D1F" w:rsidR="00412DA6" w:rsidRPr="00AC0DAC" w:rsidRDefault="00412DA6" w:rsidP="00412DA6">
            <w:pPr>
              <w:spacing w:before="120" w:after="120" w:line="240" w:lineRule="exact"/>
            </w:pPr>
            <w:r w:rsidRPr="00AC0DAC">
              <w:t>UBND tỉnh Hà Tĩnh</w:t>
            </w:r>
          </w:p>
        </w:tc>
        <w:tc>
          <w:tcPr>
            <w:tcW w:w="737" w:type="dxa"/>
            <w:tcBorders>
              <w:bottom w:val="single" w:sz="4" w:space="0" w:color="auto"/>
            </w:tcBorders>
          </w:tcPr>
          <w:p w14:paraId="773ADF13" w14:textId="77777777" w:rsidR="00412DA6" w:rsidRPr="00AC0DAC" w:rsidRDefault="00412DA6" w:rsidP="00B24D93">
            <w:pPr>
              <w:spacing w:before="120" w:after="120" w:line="240" w:lineRule="exact"/>
              <w:jc w:val="center"/>
            </w:pPr>
          </w:p>
        </w:tc>
        <w:tc>
          <w:tcPr>
            <w:tcW w:w="1134" w:type="dxa"/>
            <w:tcBorders>
              <w:bottom w:val="single" w:sz="4" w:space="0" w:color="auto"/>
            </w:tcBorders>
          </w:tcPr>
          <w:p w14:paraId="288CDD75" w14:textId="77777777" w:rsidR="00412DA6" w:rsidRPr="00AC0DAC" w:rsidRDefault="00412DA6" w:rsidP="00B24D93">
            <w:pPr>
              <w:spacing w:before="120" w:after="120" w:line="240" w:lineRule="exact"/>
              <w:jc w:val="center"/>
            </w:pPr>
          </w:p>
        </w:tc>
        <w:tc>
          <w:tcPr>
            <w:tcW w:w="5358" w:type="dxa"/>
            <w:tcBorders>
              <w:bottom w:val="single" w:sz="4" w:space="0" w:color="auto"/>
            </w:tcBorders>
          </w:tcPr>
          <w:p w14:paraId="3F18873A" w14:textId="6C8A40DE" w:rsidR="00412DA6" w:rsidRPr="00AC0DAC" w:rsidRDefault="00412DA6" w:rsidP="00B24D93">
            <w:pPr>
              <w:spacing w:before="120" w:after="120" w:line="240" w:lineRule="exact"/>
              <w:jc w:val="both"/>
            </w:pPr>
            <w:r w:rsidRPr="00AC0DAC">
              <w:t>Tiếp thu ý kiến và sửa đổi, bổ sung tại dự thảo Nghị định.</w:t>
            </w:r>
          </w:p>
        </w:tc>
      </w:tr>
      <w:tr w:rsidR="009A3F88" w:rsidRPr="00AC0DAC" w14:paraId="69819E6B" w14:textId="77777777" w:rsidTr="004D375F">
        <w:tc>
          <w:tcPr>
            <w:tcW w:w="15281" w:type="dxa"/>
            <w:gridSpan w:val="8"/>
            <w:tcBorders>
              <w:bottom w:val="single" w:sz="4" w:space="0" w:color="auto"/>
            </w:tcBorders>
          </w:tcPr>
          <w:p w14:paraId="38993B38" w14:textId="250B452B" w:rsidR="009A3F88" w:rsidRPr="00AC0DAC" w:rsidRDefault="009A3F88" w:rsidP="009A3F88">
            <w:pPr>
              <w:spacing w:before="120"/>
              <w:jc w:val="both"/>
              <w:rPr>
                <w:b/>
                <w:sz w:val="28"/>
                <w:szCs w:val="28"/>
              </w:rPr>
            </w:pPr>
            <w:r w:rsidRPr="00AC0DAC">
              <w:rPr>
                <w:b/>
                <w:sz w:val="28"/>
                <w:szCs w:val="28"/>
              </w:rPr>
              <w:t>C. CÁC BỘ, CƠ QUAN, ĐỊA PHƯƠNG CÓ THÊM Ý KIẾN ĐỐI VỚI DỰ THẢO TỜ TRÌNH</w:t>
            </w:r>
          </w:p>
        </w:tc>
      </w:tr>
      <w:tr w:rsidR="009A3F88" w:rsidRPr="00AC0DAC" w14:paraId="58C77A11" w14:textId="77777777" w:rsidTr="003853BA">
        <w:tc>
          <w:tcPr>
            <w:tcW w:w="542" w:type="dxa"/>
            <w:tcBorders>
              <w:bottom w:val="single" w:sz="4" w:space="0" w:color="auto"/>
            </w:tcBorders>
          </w:tcPr>
          <w:p w14:paraId="2F2694FE" w14:textId="3C6955DE" w:rsidR="009A3F88" w:rsidRPr="00AC0DAC" w:rsidRDefault="009A3F88" w:rsidP="009A3F88">
            <w:pPr>
              <w:spacing w:before="120"/>
              <w:jc w:val="center"/>
            </w:pPr>
            <w:r w:rsidRPr="00AC0DAC">
              <w:lastRenderedPageBreak/>
              <w:t>1</w:t>
            </w:r>
          </w:p>
        </w:tc>
        <w:tc>
          <w:tcPr>
            <w:tcW w:w="564" w:type="dxa"/>
            <w:tcBorders>
              <w:bottom w:val="single" w:sz="4" w:space="0" w:color="auto"/>
            </w:tcBorders>
          </w:tcPr>
          <w:p w14:paraId="762E90F6" w14:textId="77777777" w:rsidR="009A3F88" w:rsidRPr="00AC0DAC" w:rsidRDefault="009A3F88" w:rsidP="009A3F88">
            <w:pPr>
              <w:spacing w:before="120"/>
              <w:jc w:val="center"/>
            </w:pPr>
          </w:p>
        </w:tc>
        <w:tc>
          <w:tcPr>
            <w:tcW w:w="425" w:type="dxa"/>
            <w:tcBorders>
              <w:bottom w:val="single" w:sz="4" w:space="0" w:color="auto"/>
            </w:tcBorders>
          </w:tcPr>
          <w:p w14:paraId="737C3283" w14:textId="77777777" w:rsidR="009A3F88" w:rsidRPr="00AC0DAC" w:rsidRDefault="009A3F88" w:rsidP="009A3F88">
            <w:pPr>
              <w:spacing w:before="120"/>
              <w:jc w:val="center"/>
            </w:pPr>
          </w:p>
        </w:tc>
        <w:tc>
          <w:tcPr>
            <w:tcW w:w="4253" w:type="dxa"/>
            <w:tcBorders>
              <w:bottom w:val="single" w:sz="4" w:space="0" w:color="auto"/>
            </w:tcBorders>
          </w:tcPr>
          <w:p w14:paraId="7EAAC33F" w14:textId="23D5E0D2" w:rsidR="009A3F88" w:rsidRPr="00AC0DAC" w:rsidRDefault="009A3F88" w:rsidP="009A3F88">
            <w:pPr>
              <w:spacing w:before="120"/>
              <w:jc w:val="both"/>
            </w:pPr>
            <w:r w:rsidRPr="00AC0DAC">
              <w:t>Đề nghị điều chỉnh: “Sửa đổi, bổ sung 16 điều” thành “Sửa đổi, bổ sung 17 điều” tại Điều 1, mục 1, phần IV</w:t>
            </w:r>
          </w:p>
        </w:tc>
        <w:tc>
          <w:tcPr>
            <w:tcW w:w="2268" w:type="dxa"/>
            <w:tcBorders>
              <w:bottom w:val="single" w:sz="4" w:space="0" w:color="auto"/>
            </w:tcBorders>
          </w:tcPr>
          <w:p w14:paraId="78114B3C" w14:textId="4A09C7FF" w:rsidR="009A3F88" w:rsidRPr="00AC0DAC" w:rsidRDefault="009A3F88" w:rsidP="009A3F88">
            <w:pPr>
              <w:spacing w:before="120"/>
              <w:jc w:val="center"/>
            </w:pPr>
            <w:r w:rsidRPr="00AC0DAC">
              <w:t>UBND tỉnh Điện Biên, Đồng Nai</w:t>
            </w:r>
          </w:p>
        </w:tc>
        <w:tc>
          <w:tcPr>
            <w:tcW w:w="737" w:type="dxa"/>
            <w:tcBorders>
              <w:bottom w:val="single" w:sz="4" w:space="0" w:color="auto"/>
            </w:tcBorders>
          </w:tcPr>
          <w:p w14:paraId="4A8026AC" w14:textId="04E86CBA" w:rsidR="009A3F88" w:rsidRPr="00AC0DAC" w:rsidRDefault="009A3F88" w:rsidP="009A3F88">
            <w:pPr>
              <w:spacing w:before="120"/>
              <w:jc w:val="center"/>
            </w:pPr>
          </w:p>
        </w:tc>
        <w:tc>
          <w:tcPr>
            <w:tcW w:w="1134" w:type="dxa"/>
            <w:tcBorders>
              <w:bottom w:val="single" w:sz="4" w:space="0" w:color="auto"/>
            </w:tcBorders>
          </w:tcPr>
          <w:p w14:paraId="31586149" w14:textId="77777777" w:rsidR="009A3F88" w:rsidRPr="00AC0DAC" w:rsidRDefault="009A3F88" w:rsidP="009A3F88">
            <w:pPr>
              <w:spacing w:before="120"/>
              <w:jc w:val="center"/>
            </w:pPr>
          </w:p>
        </w:tc>
        <w:tc>
          <w:tcPr>
            <w:tcW w:w="5358" w:type="dxa"/>
            <w:tcBorders>
              <w:bottom w:val="single" w:sz="4" w:space="0" w:color="auto"/>
            </w:tcBorders>
          </w:tcPr>
          <w:p w14:paraId="26990E54" w14:textId="65965A01" w:rsidR="009A3F88" w:rsidRPr="00AC0DAC" w:rsidRDefault="009A3F88" w:rsidP="009A3F88">
            <w:pPr>
              <w:spacing w:before="120"/>
              <w:jc w:val="both"/>
            </w:pPr>
            <w:r w:rsidRPr="00AC0DAC">
              <w:t>Tiếp thu, hoàn thiện Tờ trình Chính phủ</w:t>
            </w:r>
          </w:p>
        </w:tc>
      </w:tr>
      <w:tr w:rsidR="009A3F88" w:rsidRPr="00AC0DAC" w14:paraId="7B553614" w14:textId="77777777" w:rsidTr="00A426A7">
        <w:tc>
          <w:tcPr>
            <w:tcW w:w="542" w:type="dxa"/>
            <w:tcBorders>
              <w:bottom w:val="single" w:sz="4" w:space="0" w:color="auto"/>
            </w:tcBorders>
          </w:tcPr>
          <w:p w14:paraId="2FAF5400" w14:textId="59D2A4ED" w:rsidR="009A3F88" w:rsidRPr="00AC0DAC" w:rsidRDefault="009A3F88" w:rsidP="009A3F88">
            <w:pPr>
              <w:spacing w:before="120"/>
              <w:jc w:val="center"/>
            </w:pPr>
            <w:r w:rsidRPr="00AC0DAC">
              <w:t>2</w:t>
            </w:r>
          </w:p>
        </w:tc>
        <w:tc>
          <w:tcPr>
            <w:tcW w:w="564" w:type="dxa"/>
            <w:tcBorders>
              <w:bottom w:val="single" w:sz="4" w:space="0" w:color="auto"/>
            </w:tcBorders>
          </w:tcPr>
          <w:p w14:paraId="743643B0" w14:textId="2AFB0D77" w:rsidR="009A3F88" w:rsidRPr="00AC0DAC" w:rsidRDefault="009A3F88" w:rsidP="009A3F88">
            <w:pPr>
              <w:spacing w:before="120"/>
              <w:jc w:val="center"/>
            </w:pPr>
          </w:p>
        </w:tc>
        <w:tc>
          <w:tcPr>
            <w:tcW w:w="425" w:type="dxa"/>
            <w:tcBorders>
              <w:bottom w:val="single" w:sz="4" w:space="0" w:color="auto"/>
            </w:tcBorders>
          </w:tcPr>
          <w:p w14:paraId="60CF9FE9" w14:textId="77777777" w:rsidR="009A3F88" w:rsidRPr="00AC0DAC" w:rsidRDefault="009A3F88" w:rsidP="009A3F88">
            <w:pPr>
              <w:spacing w:before="120"/>
              <w:jc w:val="center"/>
            </w:pPr>
          </w:p>
        </w:tc>
        <w:tc>
          <w:tcPr>
            <w:tcW w:w="4253" w:type="dxa"/>
            <w:tcBorders>
              <w:bottom w:val="single" w:sz="4" w:space="0" w:color="auto"/>
            </w:tcBorders>
          </w:tcPr>
          <w:p w14:paraId="09B14DD4" w14:textId="323AEBFF" w:rsidR="009A3F88" w:rsidRPr="00AC0DAC" w:rsidRDefault="009A3F88" w:rsidP="009A3F88">
            <w:pPr>
              <w:spacing w:before="120"/>
              <w:jc w:val="both"/>
            </w:pPr>
            <w:r w:rsidRPr="00AC0DAC">
              <w:t>Đề nghị điều chỉnh nội dung tại Điều 2, mục 1, phần IV để bảo đảm thống nhất với nội dung dự thảo Nghị định, cụ thể:</w:t>
            </w:r>
          </w:p>
          <w:p w14:paraId="344B104E" w14:textId="0AC03B11" w:rsidR="009A3F88" w:rsidRPr="00AC0DAC" w:rsidRDefault="009A3F88" w:rsidP="009A3F88">
            <w:pPr>
              <w:spacing w:before="120"/>
              <w:jc w:val="both"/>
            </w:pPr>
            <w:r w:rsidRPr="00AC0DAC">
              <w:t>1. “Thay thế các cụm từ “đề nghị xây dựng văn bản quy phạm pháp luật và dự án, dự thảo văn bản quy phạm pháp luật” bằng cụm từ “đề xuất chính sách”, bãi bỏ cụm từ “hủy bỏ” để phù hợp với quy định tại Luật ban hành văn bản quy phạm pháp luật năm 2025; Bãi bỏ cụm từ “</w:t>
            </w:r>
            <w:r w:rsidR="00C37152" w:rsidRPr="00AC0DAC">
              <w:t>UBND</w:t>
            </w:r>
            <w:r w:rsidRPr="00AC0DAC">
              <w:t xml:space="preserve"> quận, huyện, thành phố, thị xã thuộc tỉnh” để phù hợp với Luật Tổ chức chính quyền địa phương năm 2025” thành “Thay thế các cụm từ “đề nghị xây dựng văn bản quy phạm pháp luật” bằng cụm từ “đề xuất chính sách” tại Điều 9, Điều 10, Điều 11 (đã được sửa đổi, bổ sung khoản 3, khoản 1 Điều 1 của Nghị định số 92/2017/NĐ-CP; thay thế cụm từ “định kỳ 6 tháng báo cáo văn phòng Chính phủ” bằng cụm từ “định kỳ hằng tháng báo cáo Văn phòng Chính phủ” tại khoản 1 Điều 35 (đã được sửa đổi tại khoản 2 Điều 4 của Nghị định số 150/2016/NĐ-CP)</w:t>
            </w:r>
          </w:p>
          <w:p w14:paraId="183699EB" w14:textId="16C5F47A" w:rsidR="009A3F88" w:rsidRPr="00AC0DAC" w:rsidRDefault="009A3F88" w:rsidP="009A3F88">
            <w:pPr>
              <w:spacing w:before="120"/>
              <w:jc w:val="both"/>
            </w:pPr>
            <w:r w:rsidRPr="00AC0DAC">
              <w:t>2. Bãi bỏ cụm từ “</w:t>
            </w:r>
            <w:r w:rsidR="00C37152" w:rsidRPr="00AC0DAC">
              <w:t>UBND</w:t>
            </w:r>
            <w:r w:rsidRPr="00AC0DAC">
              <w:t xml:space="preserve"> quận, huyện, thành phố, thị xã thuộc tỉnh” tại…; cụm từ </w:t>
            </w:r>
            <w:r w:rsidRPr="00AC0DAC">
              <w:lastRenderedPageBreak/>
              <w:t>“hủy bỏ tại…; cụm từ “chủ yếu” tại khoản 2 Điều 9”</w:t>
            </w:r>
          </w:p>
        </w:tc>
        <w:tc>
          <w:tcPr>
            <w:tcW w:w="2268" w:type="dxa"/>
            <w:tcBorders>
              <w:bottom w:val="single" w:sz="4" w:space="0" w:color="auto"/>
            </w:tcBorders>
          </w:tcPr>
          <w:p w14:paraId="01BB91E9" w14:textId="579103D2" w:rsidR="009A3F88" w:rsidRPr="00AC0DAC" w:rsidRDefault="009A3F88" w:rsidP="009A3F88">
            <w:pPr>
              <w:spacing w:before="120"/>
              <w:jc w:val="center"/>
            </w:pPr>
            <w:r w:rsidRPr="00AC0DAC">
              <w:lastRenderedPageBreak/>
              <w:t>UBND tỉnh Điện Biên</w:t>
            </w:r>
          </w:p>
        </w:tc>
        <w:tc>
          <w:tcPr>
            <w:tcW w:w="737" w:type="dxa"/>
            <w:tcBorders>
              <w:bottom w:val="single" w:sz="4" w:space="0" w:color="auto"/>
            </w:tcBorders>
          </w:tcPr>
          <w:p w14:paraId="13D93A57" w14:textId="6BECCD86" w:rsidR="009A3F88" w:rsidRPr="00AC0DAC" w:rsidRDefault="009A3F88" w:rsidP="009A3F88">
            <w:pPr>
              <w:spacing w:before="120"/>
              <w:jc w:val="center"/>
            </w:pPr>
          </w:p>
        </w:tc>
        <w:tc>
          <w:tcPr>
            <w:tcW w:w="1134" w:type="dxa"/>
            <w:tcBorders>
              <w:bottom w:val="single" w:sz="4" w:space="0" w:color="auto"/>
            </w:tcBorders>
          </w:tcPr>
          <w:p w14:paraId="0F9FD2E8" w14:textId="77777777" w:rsidR="009A3F88" w:rsidRPr="00AC0DAC" w:rsidRDefault="009A3F88" w:rsidP="009A3F88">
            <w:pPr>
              <w:spacing w:before="120"/>
              <w:jc w:val="center"/>
            </w:pPr>
          </w:p>
        </w:tc>
        <w:tc>
          <w:tcPr>
            <w:tcW w:w="5358" w:type="dxa"/>
            <w:tcBorders>
              <w:bottom w:val="single" w:sz="4" w:space="0" w:color="auto"/>
            </w:tcBorders>
          </w:tcPr>
          <w:p w14:paraId="016ADAB6" w14:textId="4AFDD081" w:rsidR="009A3F88" w:rsidRPr="00AC0DAC" w:rsidRDefault="009A3F88" w:rsidP="009A3F88">
            <w:pPr>
              <w:spacing w:before="120"/>
              <w:jc w:val="both"/>
            </w:pPr>
            <w:r w:rsidRPr="00AC0DAC">
              <w:t>Tiếp thu, hoàn thiện Tờ trình Chính phủ</w:t>
            </w:r>
          </w:p>
        </w:tc>
      </w:tr>
      <w:tr w:rsidR="009A3F88" w:rsidRPr="00AC0DAC" w14:paraId="2E4650C7" w14:textId="77777777" w:rsidTr="003853BA">
        <w:tc>
          <w:tcPr>
            <w:tcW w:w="542" w:type="dxa"/>
            <w:tcBorders>
              <w:bottom w:val="single" w:sz="4" w:space="0" w:color="auto"/>
            </w:tcBorders>
          </w:tcPr>
          <w:p w14:paraId="64983CD9" w14:textId="35F7E583" w:rsidR="009A3F88" w:rsidRPr="00AC0DAC" w:rsidRDefault="009A3F88" w:rsidP="009A3F88">
            <w:pPr>
              <w:spacing w:before="120"/>
              <w:jc w:val="center"/>
            </w:pPr>
          </w:p>
        </w:tc>
        <w:tc>
          <w:tcPr>
            <w:tcW w:w="564" w:type="dxa"/>
            <w:tcBorders>
              <w:bottom w:val="single" w:sz="4" w:space="0" w:color="auto"/>
            </w:tcBorders>
          </w:tcPr>
          <w:p w14:paraId="3F633BD4" w14:textId="77777777" w:rsidR="009A3F88" w:rsidRPr="00AC0DAC" w:rsidRDefault="009A3F88" w:rsidP="009A3F88">
            <w:pPr>
              <w:spacing w:before="120"/>
              <w:jc w:val="center"/>
            </w:pPr>
          </w:p>
        </w:tc>
        <w:tc>
          <w:tcPr>
            <w:tcW w:w="425" w:type="dxa"/>
            <w:tcBorders>
              <w:bottom w:val="single" w:sz="4" w:space="0" w:color="auto"/>
            </w:tcBorders>
          </w:tcPr>
          <w:p w14:paraId="5CFB1C8A" w14:textId="77777777" w:rsidR="009A3F88" w:rsidRPr="00AC0DAC" w:rsidRDefault="009A3F88" w:rsidP="009A3F88">
            <w:pPr>
              <w:spacing w:before="120"/>
              <w:jc w:val="center"/>
            </w:pPr>
          </w:p>
        </w:tc>
        <w:tc>
          <w:tcPr>
            <w:tcW w:w="4253" w:type="dxa"/>
            <w:tcBorders>
              <w:bottom w:val="single" w:sz="4" w:space="0" w:color="auto"/>
            </w:tcBorders>
          </w:tcPr>
          <w:p w14:paraId="2882C2E2" w14:textId="6BF540ED" w:rsidR="009A3F88" w:rsidRPr="00AC0DAC" w:rsidRDefault="009A3F88" w:rsidP="009A3F88">
            <w:pPr>
              <w:spacing w:before="120"/>
              <w:jc w:val="both"/>
            </w:pPr>
            <w:r w:rsidRPr="00AC0DAC">
              <w:t>- Tại mục 2 quan điểm xây dưng Nghị định (trang 3), đề nghị cân nhắc bổ sung cụm từ phù hợp với yêu cầu thực tiễn hiện nay vào quan điểm đầu tiên, như sau: Một là, tạo cơ sở pháp lý đầy đủ… thống nhất, hiệu quả từ trung ương đến địa phương phù hợp với yêu cầu thực tiễn hiện nay.</w:t>
            </w:r>
          </w:p>
        </w:tc>
        <w:tc>
          <w:tcPr>
            <w:tcW w:w="2268" w:type="dxa"/>
            <w:tcBorders>
              <w:bottom w:val="single" w:sz="4" w:space="0" w:color="auto"/>
            </w:tcBorders>
          </w:tcPr>
          <w:p w14:paraId="3B7B2F65" w14:textId="43D07AD3" w:rsidR="009A3F88" w:rsidRPr="00AC0DAC" w:rsidRDefault="009A3F88" w:rsidP="009A3F88">
            <w:pPr>
              <w:spacing w:before="120"/>
              <w:jc w:val="center"/>
            </w:pPr>
            <w:r w:rsidRPr="00AC0DAC">
              <w:t>Ngân hàng Nhà nước Việt Nam</w:t>
            </w:r>
          </w:p>
        </w:tc>
        <w:tc>
          <w:tcPr>
            <w:tcW w:w="737" w:type="dxa"/>
            <w:tcBorders>
              <w:bottom w:val="single" w:sz="4" w:space="0" w:color="auto"/>
            </w:tcBorders>
          </w:tcPr>
          <w:p w14:paraId="7FD6009E" w14:textId="0910B83E" w:rsidR="009A3F88" w:rsidRPr="00AC0DAC" w:rsidRDefault="009A3F88" w:rsidP="009A3F88">
            <w:pPr>
              <w:spacing w:before="120"/>
              <w:jc w:val="center"/>
            </w:pPr>
          </w:p>
        </w:tc>
        <w:tc>
          <w:tcPr>
            <w:tcW w:w="1134" w:type="dxa"/>
            <w:tcBorders>
              <w:bottom w:val="single" w:sz="4" w:space="0" w:color="auto"/>
            </w:tcBorders>
          </w:tcPr>
          <w:p w14:paraId="4FE29FD0" w14:textId="77777777" w:rsidR="009A3F88" w:rsidRPr="00AC0DAC" w:rsidRDefault="009A3F88" w:rsidP="009A3F88">
            <w:pPr>
              <w:spacing w:before="120"/>
              <w:jc w:val="center"/>
            </w:pPr>
          </w:p>
        </w:tc>
        <w:tc>
          <w:tcPr>
            <w:tcW w:w="5358" w:type="dxa"/>
            <w:tcBorders>
              <w:bottom w:val="single" w:sz="4" w:space="0" w:color="auto"/>
            </w:tcBorders>
          </w:tcPr>
          <w:p w14:paraId="4419D67D" w14:textId="7A1E7D3C" w:rsidR="009A3F88" w:rsidRPr="00AC0DAC" w:rsidRDefault="009A3F88" w:rsidP="009A3F88">
            <w:pPr>
              <w:spacing w:before="120"/>
              <w:jc w:val="both"/>
            </w:pPr>
            <w:r w:rsidRPr="00AC0DAC">
              <w:t>Tiếp thu, hoàn thiện Tờ trình Chính phủ</w:t>
            </w:r>
          </w:p>
        </w:tc>
      </w:tr>
      <w:tr w:rsidR="009A3F88" w:rsidRPr="00AC0DAC" w14:paraId="3503ADE3" w14:textId="77777777" w:rsidTr="003853BA">
        <w:tc>
          <w:tcPr>
            <w:tcW w:w="542" w:type="dxa"/>
            <w:tcBorders>
              <w:bottom w:val="single" w:sz="4" w:space="0" w:color="auto"/>
            </w:tcBorders>
          </w:tcPr>
          <w:p w14:paraId="24C164AB" w14:textId="09C12982" w:rsidR="009A3F88" w:rsidRPr="00AC0DAC" w:rsidRDefault="009A3F88" w:rsidP="009A3F88">
            <w:pPr>
              <w:spacing w:before="120"/>
              <w:jc w:val="center"/>
            </w:pPr>
          </w:p>
        </w:tc>
        <w:tc>
          <w:tcPr>
            <w:tcW w:w="564" w:type="dxa"/>
            <w:tcBorders>
              <w:bottom w:val="single" w:sz="4" w:space="0" w:color="auto"/>
            </w:tcBorders>
          </w:tcPr>
          <w:p w14:paraId="2A3FBD2E" w14:textId="77777777" w:rsidR="009A3F88" w:rsidRPr="00AC0DAC" w:rsidRDefault="009A3F88" w:rsidP="009A3F88">
            <w:pPr>
              <w:spacing w:before="120"/>
              <w:jc w:val="center"/>
            </w:pPr>
          </w:p>
        </w:tc>
        <w:tc>
          <w:tcPr>
            <w:tcW w:w="425" w:type="dxa"/>
            <w:tcBorders>
              <w:bottom w:val="single" w:sz="4" w:space="0" w:color="auto"/>
            </w:tcBorders>
          </w:tcPr>
          <w:p w14:paraId="6A494501" w14:textId="77777777" w:rsidR="009A3F88" w:rsidRPr="00AC0DAC" w:rsidRDefault="009A3F88" w:rsidP="009A3F88">
            <w:pPr>
              <w:spacing w:before="120"/>
              <w:jc w:val="center"/>
            </w:pPr>
          </w:p>
        </w:tc>
        <w:tc>
          <w:tcPr>
            <w:tcW w:w="4253" w:type="dxa"/>
            <w:tcBorders>
              <w:bottom w:val="single" w:sz="4" w:space="0" w:color="auto"/>
            </w:tcBorders>
          </w:tcPr>
          <w:p w14:paraId="4381E956" w14:textId="77777777" w:rsidR="009A3F88" w:rsidRPr="00AC0DAC" w:rsidRDefault="009A3F88" w:rsidP="009A3F88">
            <w:pPr>
              <w:spacing w:before="120"/>
              <w:jc w:val="both"/>
            </w:pPr>
            <w:r w:rsidRPr="00AC0DAC">
              <w:t>Tại mục VI nội dung cần xin ý kiến:</w:t>
            </w:r>
          </w:p>
          <w:p w14:paraId="3CDFC651" w14:textId="51EEBAF5" w:rsidR="009A3F88" w:rsidRPr="00AC0DAC" w:rsidRDefault="009A3F88" w:rsidP="009A3F88">
            <w:pPr>
              <w:spacing w:before="120"/>
              <w:jc w:val="both"/>
            </w:pPr>
            <w:r w:rsidRPr="00AC0DAC">
              <w:t>- Đề nghị bỏ cụm từ “trực tuyến”, như sau: “Ưu điểm:</w:t>
            </w:r>
            <w:r w:rsidR="00B24D93" w:rsidRPr="00AC0DAC">
              <w:t xml:space="preserve"> </w:t>
            </w:r>
            <w:r w:rsidRPr="00AC0DAC">
              <w:t>để triển khai dịch vụ công trực tuyến phi địa giới hành chính…” Lý do: Đối với dịch vụ công trực tuyến thì đương nhiên không phụ thuộc vào địa giới hành chính, tổ chức cá nhân có thể thực hiện TTHC qua mạng internet tại bất kỳ địa điểm nào.</w:t>
            </w:r>
          </w:p>
          <w:p w14:paraId="7C907594" w14:textId="0C126572" w:rsidR="009A3F88" w:rsidRPr="00AC0DAC" w:rsidRDefault="009A3F88" w:rsidP="009A3F88">
            <w:pPr>
              <w:spacing w:before="120"/>
              <w:jc w:val="both"/>
            </w:pPr>
            <w:r w:rsidRPr="00AC0DAC">
              <w:t xml:space="preserve">-  Về lý do, ưu nhược điểm của từng phương án, hiện nay đã xác định được cụ thể danh mục TTHC thuộc thẩm quyền của UBND cấp xã, trong trường hợp phát sinh TTHC mới có tính đặc thù về địa lý, chính trị, kinh tế xã hội thì phải xét yếu tố đặc thù trên địa bàn cả nước để tránh trường hợp có sự khác biệt ở địa bàn có điểm tương đồng đặc thù. Do đó, nên cân nhắc bổ sung thêm đặc điểm, lĩnh vực TTHC thuộc thẩm quyền của UBND cấp </w:t>
            </w:r>
            <w:r w:rsidRPr="00AC0DAC">
              <w:lastRenderedPageBreak/>
              <w:t>xã, để có cơ sở các cơ quan góp ý, lựa chọn phương án.</w:t>
            </w:r>
          </w:p>
          <w:p w14:paraId="17E93984" w14:textId="23BD9BA5" w:rsidR="009A3F88" w:rsidRPr="00AC0DAC" w:rsidRDefault="009A3F88" w:rsidP="009A3F88">
            <w:pPr>
              <w:spacing w:before="120"/>
              <w:jc w:val="both"/>
            </w:pPr>
            <w:r w:rsidRPr="00AC0DAC">
              <w:t>- Trong phương án 2, về thẩm quyền yêu cầu đối với HĐND, UBND, được hiểu có 2 trường hợp, trường hợp 1 thực hiện theo Luật, nghị quyết Quốc hội giao; trường hợp 2: hoặc cần thiết phải quy định để thực hiện biện pháp có tính chất đặc thù phù hợp với điều kiện phát triển kinh tế xã hội của địa phương, bảo đảm không trùng lặp… Trong phương án này, cần làm rõ việc xác định như thế nào, theo tiêu chí là đặc thù, là phù hợp, nếu không trong thực tiễn rất khó triển khai.</w:t>
            </w:r>
          </w:p>
        </w:tc>
        <w:tc>
          <w:tcPr>
            <w:tcW w:w="2268" w:type="dxa"/>
            <w:tcBorders>
              <w:bottom w:val="single" w:sz="4" w:space="0" w:color="auto"/>
            </w:tcBorders>
          </w:tcPr>
          <w:p w14:paraId="695043FC" w14:textId="381F904D" w:rsidR="009A3F88" w:rsidRPr="00AC0DAC" w:rsidRDefault="009A3F88" w:rsidP="009A3F88">
            <w:pPr>
              <w:spacing w:before="120"/>
              <w:jc w:val="center"/>
            </w:pPr>
            <w:r w:rsidRPr="00AC0DAC">
              <w:lastRenderedPageBreak/>
              <w:t>Ngân hàng Nhà nước Việt Nam</w:t>
            </w:r>
          </w:p>
        </w:tc>
        <w:tc>
          <w:tcPr>
            <w:tcW w:w="737" w:type="dxa"/>
            <w:tcBorders>
              <w:bottom w:val="single" w:sz="4" w:space="0" w:color="auto"/>
            </w:tcBorders>
          </w:tcPr>
          <w:p w14:paraId="474CFBE1" w14:textId="77777777" w:rsidR="009A3F88" w:rsidRPr="00AC0DAC" w:rsidRDefault="009A3F88" w:rsidP="009A3F88">
            <w:pPr>
              <w:spacing w:before="120"/>
              <w:jc w:val="center"/>
            </w:pPr>
          </w:p>
        </w:tc>
        <w:tc>
          <w:tcPr>
            <w:tcW w:w="1134" w:type="dxa"/>
            <w:tcBorders>
              <w:bottom w:val="single" w:sz="4" w:space="0" w:color="auto"/>
            </w:tcBorders>
          </w:tcPr>
          <w:p w14:paraId="6F67BEB4" w14:textId="06784E4B" w:rsidR="009A3F88" w:rsidRPr="00AC0DAC" w:rsidRDefault="009A3F88" w:rsidP="009A3F88">
            <w:pPr>
              <w:spacing w:before="120"/>
              <w:jc w:val="center"/>
            </w:pPr>
          </w:p>
        </w:tc>
        <w:tc>
          <w:tcPr>
            <w:tcW w:w="5358" w:type="dxa"/>
            <w:tcBorders>
              <w:bottom w:val="single" w:sz="4" w:space="0" w:color="auto"/>
            </w:tcBorders>
          </w:tcPr>
          <w:p w14:paraId="7A0BE2AB" w14:textId="7EB75D2E" w:rsidR="009A3F88" w:rsidRPr="00AC0DAC" w:rsidRDefault="009A3F88" w:rsidP="009A3F88">
            <w:pPr>
              <w:spacing w:before="120"/>
              <w:jc w:val="both"/>
            </w:pPr>
            <w:r w:rsidRPr="00AC0DAC">
              <w:t>Tiếp thu, hoàn thiện Tờ trình Chính phủ</w:t>
            </w:r>
          </w:p>
        </w:tc>
      </w:tr>
      <w:tr w:rsidR="009A3F88" w:rsidRPr="00AC0DAC" w14:paraId="12103A51" w14:textId="77777777" w:rsidTr="003853BA">
        <w:tc>
          <w:tcPr>
            <w:tcW w:w="542" w:type="dxa"/>
            <w:tcBorders>
              <w:bottom w:val="single" w:sz="4" w:space="0" w:color="auto"/>
            </w:tcBorders>
          </w:tcPr>
          <w:p w14:paraId="0C0F5237" w14:textId="44FC8B74" w:rsidR="009A3F88" w:rsidRPr="00AC0DAC" w:rsidRDefault="009A3F88" w:rsidP="009A3F88">
            <w:pPr>
              <w:spacing w:before="120"/>
              <w:jc w:val="center"/>
            </w:pPr>
          </w:p>
        </w:tc>
        <w:tc>
          <w:tcPr>
            <w:tcW w:w="564" w:type="dxa"/>
            <w:tcBorders>
              <w:bottom w:val="single" w:sz="4" w:space="0" w:color="auto"/>
            </w:tcBorders>
          </w:tcPr>
          <w:p w14:paraId="42D1C5F2" w14:textId="41FA9395" w:rsidR="009A3F88" w:rsidRPr="00AC0DAC" w:rsidRDefault="009A3F88" w:rsidP="009A3F88">
            <w:pPr>
              <w:spacing w:before="120"/>
              <w:jc w:val="center"/>
            </w:pPr>
          </w:p>
        </w:tc>
        <w:tc>
          <w:tcPr>
            <w:tcW w:w="425" w:type="dxa"/>
            <w:tcBorders>
              <w:bottom w:val="single" w:sz="4" w:space="0" w:color="auto"/>
            </w:tcBorders>
          </w:tcPr>
          <w:p w14:paraId="04A3B713" w14:textId="77777777" w:rsidR="009A3F88" w:rsidRPr="00AC0DAC" w:rsidRDefault="009A3F88" w:rsidP="009A3F88">
            <w:pPr>
              <w:spacing w:before="120"/>
              <w:jc w:val="center"/>
            </w:pPr>
          </w:p>
        </w:tc>
        <w:tc>
          <w:tcPr>
            <w:tcW w:w="4253" w:type="dxa"/>
            <w:tcBorders>
              <w:bottom w:val="single" w:sz="4" w:space="0" w:color="auto"/>
            </w:tcBorders>
          </w:tcPr>
          <w:p w14:paraId="17B3056F" w14:textId="53A11BC0" w:rsidR="009A3F88" w:rsidRPr="00AC0DAC" w:rsidRDefault="009A3F88" w:rsidP="009A3F88">
            <w:pPr>
              <w:spacing w:before="120"/>
              <w:jc w:val="both"/>
            </w:pPr>
            <w:r w:rsidRPr="00AC0DAC">
              <w:t xml:space="preserve">Đề nghị cơ quan chủ trì soạn thảo thực hiện theo đúng mẫu số 02 Phụ lục IV kèm theo Nghị định số 78/2025/NĐ-CP, trong đó nêu rõ nội dung sửa đổi, hoàn thiện; nội dung bổ sung; nội dung lược bỏ theo quy định tại khoản 2 Điều 6 Nghị định số 78/2025/NĐ-CP. Đối với nội dung cắt giảm, đơn giản hóa </w:t>
            </w:r>
            <w:r w:rsidR="00C37152" w:rsidRPr="00AC0DAC">
              <w:t>TTHC</w:t>
            </w:r>
            <w:r w:rsidRPr="00AC0DAC">
              <w:t xml:space="preserve"> (TTHC), đề nghị làm rõ các TTHC nội bộ giữa các cơ quan nhà nước với nhau quy định tại dự thảo Nghị định.</w:t>
            </w:r>
          </w:p>
        </w:tc>
        <w:tc>
          <w:tcPr>
            <w:tcW w:w="2268" w:type="dxa"/>
            <w:tcBorders>
              <w:bottom w:val="single" w:sz="4" w:space="0" w:color="auto"/>
            </w:tcBorders>
          </w:tcPr>
          <w:p w14:paraId="49E42946" w14:textId="61549275" w:rsidR="009A3F88" w:rsidRPr="00AC0DAC" w:rsidRDefault="009A3F88" w:rsidP="009A3F88">
            <w:pPr>
              <w:spacing w:before="120"/>
              <w:jc w:val="center"/>
            </w:pPr>
            <w:r w:rsidRPr="00AC0DAC">
              <w:t>Bộ Tư pháp</w:t>
            </w:r>
          </w:p>
        </w:tc>
        <w:tc>
          <w:tcPr>
            <w:tcW w:w="737" w:type="dxa"/>
            <w:tcBorders>
              <w:bottom w:val="single" w:sz="4" w:space="0" w:color="auto"/>
            </w:tcBorders>
          </w:tcPr>
          <w:p w14:paraId="511033E0" w14:textId="77777777" w:rsidR="009A3F88" w:rsidRPr="00AC0DAC" w:rsidRDefault="009A3F88" w:rsidP="009A3F88">
            <w:pPr>
              <w:spacing w:before="120"/>
              <w:jc w:val="center"/>
            </w:pPr>
          </w:p>
        </w:tc>
        <w:tc>
          <w:tcPr>
            <w:tcW w:w="1134" w:type="dxa"/>
            <w:tcBorders>
              <w:bottom w:val="single" w:sz="4" w:space="0" w:color="auto"/>
            </w:tcBorders>
          </w:tcPr>
          <w:p w14:paraId="75A30338" w14:textId="174475F2" w:rsidR="009A3F88" w:rsidRPr="00AC0DAC" w:rsidRDefault="009A3F88" w:rsidP="009A3F88">
            <w:pPr>
              <w:spacing w:before="120"/>
              <w:jc w:val="center"/>
            </w:pPr>
          </w:p>
        </w:tc>
        <w:tc>
          <w:tcPr>
            <w:tcW w:w="5358" w:type="dxa"/>
            <w:tcBorders>
              <w:bottom w:val="single" w:sz="4" w:space="0" w:color="auto"/>
            </w:tcBorders>
          </w:tcPr>
          <w:p w14:paraId="09BF7C4D" w14:textId="2EE2023F" w:rsidR="009A3F88" w:rsidRPr="00AC0DAC" w:rsidRDefault="009A3F88" w:rsidP="009A3F88">
            <w:pPr>
              <w:spacing w:before="120"/>
              <w:jc w:val="both"/>
            </w:pPr>
            <w:r w:rsidRPr="00AC0DAC">
              <w:t>Tiếp thu, hoàn thiện Tờ trình Chính phủ</w:t>
            </w:r>
          </w:p>
        </w:tc>
      </w:tr>
      <w:tr w:rsidR="009A3F88" w:rsidRPr="00AC0DAC" w14:paraId="25177B59" w14:textId="77777777" w:rsidTr="003853BA">
        <w:tc>
          <w:tcPr>
            <w:tcW w:w="542" w:type="dxa"/>
            <w:tcBorders>
              <w:bottom w:val="single" w:sz="4" w:space="0" w:color="auto"/>
            </w:tcBorders>
          </w:tcPr>
          <w:p w14:paraId="1529973C" w14:textId="1713C0DA" w:rsidR="009A3F88" w:rsidRPr="00AC0DAC" w:rsidRDefault="009A3F88" w:rsidP="009A3F88">
            <w:pPr>
              <w:spacing w:before="120"/>
              <w:jc w:val="center"/>
            </w:pPr>
          </w:p>
        </w:tc>
        <w:tc>
          <w:tcPr>
            <w:tcW w:w="564" w:type="dxa"/>
            <w:tcBorders>
              <w:bottom w:val="single" w:sz="4" w:space="0" w:color="auto"/>
            </w:tcBorders>
          </w:tcPr>
          <w:p w14:paraId="779B97A9" w14:textId="066CCD7C" w:rsidR="009A3F88" w:rsidRPr="00AC0DAC" w:rsidRDefault="009A3F88" w:rsidP="009A3F88">
            <w:pPr>
              <w:spacing w:before="120"/>
              <w:jc w:val="center"/>
            </w:pPr>
          </w:p>
        </w:tc>
        <w:tc>
          <w:tcPr>
            <w:tcW w:w="425" w:type="dxa"/>
            <w:tcBorders>
              <w:bottom w:val="single" w:sz="4" w:space="0" w:color="auto"/>
            </w:tcBorders>
          </w:tcPr>
          <w:p w14:paraId="27161772" w14:textId="77777777" w:rsidR="009A3F88" w:rsidRPr="00AC0DAC" w:rsidRDefault="009A3F88" w:rsidP="009A3F88">
            <w:pPr>
              <w:spacing w:before="120"/>
              <w:jc w:val="center"/>
            </w:pPr>
          </w:p>
        </w:tc>
        <w:tc>
          <w:tcPr>
            <w:tcW w:w="4253" w:type="dxa"/>
            <w:tcBorders>
              <w:bottom w:val="single" w:sz="4" w:space="0" w:color="auto"/>
            </w:tcBorders>
          </w:tcPr>
          <w:p w14:paraId="158E3D5E" w14:textId="429B9068" w:rsidR="009A3F88" w:rsidRPr="00AC0DAC" w:rsidRDefault="009A3F88" w:rsidP="009A3F88">
            <w:pPr>
              <w:spacing w:before="120"/>
              <w:jc w:val="both"/>
            </w:pPr>
            <w:r w:rsidRPr="00AC0DAC">
              <w:t xml:space="preserve">Đề nghị bổ sung “Bản rà soát các chủ trương, đường lối của Đảng, văn bản quy phạm pháp luật, điều ước quốc tế có liên quan đến dự thảo văn bản” để phù hợp với </w:t>
            </w:r>
            <w:r w:rsidRPr="00AC0DAC">
              <w:lastRenderedPageBreak/>
              <w:t>quy định tại điểm a khoản 1 Điều 35 Nghị định 78/2025/NĐ-CP</w:t>
            </w:r>
          </w:p>
        </w:tc>
        <w:tc>
          <w:tcPr>
            <w:tcW w:w="2268" w:type="dxa"/>
            <w:tcBorders>
              <w:bottom w:val="single" w:sz="4" w:space="0" w:color="auto"/>
            </w:tcBorders>
          </w:tcPr>
          <w:p w14:paraId="0CD50788" w14:textId="41C32FCE" w:rsidR="009A3F88" w:rsidRPr="00AC0DAC" w:rsidRDefault="009A3F88" w:rsidP="009A3F88">
            <w:pPr>
              <w:spacing w:before="120"/>
              <w:jc w:val="center"/>
            </w:pPr>
            <w:r w:rsidRPr="00AC0DAC">
              <w:lastRenderedPageBreak/>
              <w:t>Bộ Tư pháp</w:t>
            </w:r>
          </w:p>
        </w:tc>
        <w:tc>
          <w:tcPr>
            <w:tcW w:w="737" w:type="dxa"/>
            <w:tcBorders>
              <w:bottom w:val="single" w:sz="4" w:space="0" w:color="auto"/>
            </w:tcBorders>
          </w:tcPr>
          <w:p w14:paraId="638EB1B7" w14:textId="423A137B" w:rsidR="009A3F88" w:rsidRPr="00AC0DAC" w:rsidRDefault="009A3F88" w:rsidP="009A3F88">
            <w:pPr>
              <w:spacing w:before="120"/>
              <w:jc w:val="center"/>
            </w:pPr>
          </w:p>
        </w:tc>
        <w:tc>
          <w:tcPr>
            <w:tcW w:w="1134" w:type="dxa"/>
            <w:tcBorders>
              <w:bottom w:val="single" w:sz="4" w:space="0" w:color="auto"/>
            </w:tcBorders>
          </w:tcPr>
          <w:p w14:paraId="744493FE" w14:textId="77777777" w:rsidR="009A3F88" w:rsidRPr="00AC0DAC" w:rsidRDefault="009A3F88" w:rsidP="009A3F88">
            <w:pPr>
              <w:spacing w:before="120"/>
              <w:jc w:val="center"/>
            </w:pPr>
          </w:p>
        </w:tc>
        <w:tc>
          <w:tcPr>
            <w:tcW w:w="5358" w:type="dxa"/>
            <w:tcBorders>
              <w:bottom w:val="single" w:sz="4" w:space="0" w:color="auto"/>
            </w:tcBorders>
          </w:tcPr>
          <w:p w14:paraId="05EE614D" w14:textId="2125EBFB" w:rsidR="009A3F88" w:rsidRPr="00AC0DAC" w:rsidRDefault="009A3F88" w:rsidP="009A3F88">
            <w:pPr>
              <w:spacing w:before="120"/>
              <w:jc w:val="both"/>
            </w:pPr>
            <w:r w:rsidRPr="00AC0DAC">
              <w:t>Tiếp thu, hoàn thiện hồ sơ trình Chính phủ</w:t>
            </w:r>
          </w:p>
        </w:tc>
      </w:tr>
      <w:tr w:rsidR="009A3F88" w:rsidRPr="00AC0DAC" w14:paraId="36B92B29" w14:textId="77777777" w:rsidTr="00AE710F">
        <w:tc>
          <w:tcPr>
            <w:tcW w:w="542" w:type="dxa"/>
          </w:tcPr>
          <w:p w14:paraId="4131DCA1" w14:textId="6CBA5316" w:rsidR="009A3F88" w:rsidRPr="00AC0DAC" w:rsidRDefault="009A3F88" w:rsidP="009A3F88">
            <w:pPr>
              <w:spacing w:before="120"/>
              <w:jc w:val="center"/>
            </w:pPr>
          </w:p>
        </w:tc>
        <w:tc>
          <w:tcPr>
            <w:tcW w:w="564" w:type="dxa"/>
          </w:tcPr>
          <w:p w14:paraId="30E9DAB7" w14:textId="78E10CF0" w:rsidR="009A3F88" w:rsidRPr="00AC0DAC" w:rsidRDefault="009A3F88" w:rsidP="009A3F88">
            <w:pPr>
              <w:spacing w:before="120"/>
              <w:jc w:val="center"/>
            </w:pPr>
          </w:p>
        </w:tc>
        <w:tc>
          <w:tcPr>
            <w:tcW w:w="425" w:type="dxa"/>
          </w:tcPr>
          <w:p w14:paraId="16786A3C" w14:textId="40402BE7" w:rsidR="009A3F88" w:rsidRPr="00AC0DAC" w:rsidRDefault="009A3F88" w:rsidP="009A3F88">
            <w:pPr>
              <w:spacing w:before="120"/>
              <w:jc w:val="center"/>
            </w:pPr>
          </w:p>
        </w:tc>
        <w:tc>
          <w:tcPr>
            <w:tcW w:w="4253" w:type="dxa"/>
          </w:tcPr>
          <w:p w14:paraId="24904BC7" w14:textId="4EEFB799" w:rsidR="009A3F88" w:rsidRPr="00AC0DAC" w:rsidRDefault="009A3F88" w:rsidP="009A3F88">
            <w:pPr>
              <w:spacing w:before="120"/>
              <w:jc w:val="both"/>
            </w:pPr>
            <w:r w:rsidRPr="00AC0DAC">
              <w:t xml:space="preserve">Đối với dự thảo Tờ trình của Văn phòng Chính phủ về dự thảo Nghị định sửa đổi, bổ sung một số điều của các nghị định liên quan đến kiểm soát </w:t>
            </w:r>
            <w:r w:rsidR="00C37152" w:rsidRPr="00AC0DAC">
              <w:t>TTHC</w:t>
            </w:r>
            <w:r w:rsidRPr="00AC0DAC">
              <w:t xml:space="preserve"> Đối với Mục I (sự cần thiết ban hành văn bản), đề nghị bổ sung phần đánh giá thực tiễn về những bất cập của Nghị định số 63/2010/NĐ-CP ngày 08/6/2010 của Chính phủ về kiểm soát </w:t>
            </w:r>
            <w:r w:rsidR="00C37152" w:rsidRPr="00AC0DAC">
              <w:t>TTHC</w:t>
            </w:r>
            <w:r w:rsidRPr="00AC0DAC">
              <w:t xml:space="preserve"> (đã được sửa đổi, bổ sung bởi các Nghị định số 48/2013/NĐ-CP ngày 14/5/2013, Nghị định số 92/2017/NĐ-CP ngày 07/8/2017 của Chính phủ), như: phạm vi điều chỉnh chưa bao quát </w:t>
            </w:r>
            <w:r w:rsidR="00C37152" w:rsidRPr="00AC0DAC">
              <w:t>TTHC</w:t>
            </w:r>
            <w:r w:rsidRPr="00AC0DAC">
              <w:t xml:space="preserve"> nội bộ, chưa xác định rõ cơ chế kiểm soát ở cấp xã, hoặc chưa phù hợp với mô hình hai cấp chính quyền hiện nay.</w:t>
            </w:r>
          </w:p>
        </w:tc>
        <w:tc>
          <w:tcPr>
            <w:tcW w:w="2268" w:type="dxa"/>
          </w:tcPr>
          <w:p w14:paraId="4EB7CBD0" w14:textId="5EE6C5E7" w:rsidR="009A3F88" w:rsidRPr="00AC0DAC" w:rsidRDefault="009A3F88" w:rsidP="009A3F88">
            <w:pPr>
              <w:spacing w:before="120"/>
              <w:jc w:val="center"/>
            </w:pPr>
            <w:r w:rsidRPr="00AC0DAC">
              <w:t>UBND tỉnh Đắk Lắk</w:t>
            </w:r>
          </w:p>
        </w:tc>
        <w:tc>
          <w:tcPr>
            <w:tcW w:w="737" w:type="dxa"/>
          </w:tcPr>
          <w:p w14:paraId="7C12BF14" w14:textId="2AB7B412" w:rsidR="009A3F88" w:rsidRPr="00AC0DAC" w:rsidRDefault="009A3F88" w:rsidP="009A3F88">
            <w:pPr>
              <w:spacing w:before="120"/>
              <w:jc w:val="center"/>
            </w:pPr>
          </w:p>
        </w:tc>
        <w:tc>
          <w:tcPr>
            <w:tcW w:w="1134" w:type="dxa"/>
          </w:tcPr>
          <w:p w14:paraId="76395E45" w14:textId="77777777" w:rsidR="009A3F88" w:rsidRPr="00AC0DAC" w:rsidRDefault="009A3F88" w:rsidP="009A3F88">
            <w:pPr>
              <w:spacing w:before="120"/>
              <w:jc w:val="center"/>
            </w:pPr>
          </w:p>
        </w:tc>
        <w:tc>
          <w:tcPr>
            <w:tcW w:w="5358" w:type="dxa"/>
          </w:tcPr>
          <w:p w14:paraId="11E26E96" w14:textId="46DAADF0" w:rsidR="009A3F88" w:rsidRPr="00AC0DAC" w:rsidRDefault="009A3F88" w:rsidP="009A3F88">
            <w:pPr>
              <w:spacing w:before="120"/>
              <w:jc w:val="both"/>
            </w:pPr>
            <w:r w:rsidRPr="00AC0DAC">
              <w:t>Tiếp thu, hoàn thiện Tờ trình Chính phủ</w:t>
            </w:r>
          </w:p>
        </w:tc>
      </w:tr>
      <w:tr w:rsidR="009A3F88" w:rsidRPr="00AC0DAC" w14:paraId="77CC835F" w14:textId="77777777" w:rsidTr="003853BA">
        <w:tc>
          <w:tcPr>
            <w:tcW w:w="542" w:type="dxa"/>
            <w:tcBorders>
              <w:bottom w:val="single" w:sz="4" w:space="0" w:color="auto"/>
            </w:tcBorders>
          </w:tcPr>
          <w:p w14:paraId="319C8EA2" w14:textId="77777777" w:rsidR="009A3F88" w:rsidRPr="00AC0DAC" w:rsidRDefault="009A3F88" w:rsidP="009A3F88">
            <w:pPr>
              <w:spacing w:before="120"/>
              <w:jc w:val="center"/>
            </w:pPr>
          </w:p>
        </w:tc>
        <w:tc>
          <w:tcPr>
            <w:tcW w:w="564" w:type="dxa"/>
            <w:tcBorders>
              <w:bottom w:val="single" w:sz="4" w:space="0" w:color="auto"/>
            </w:tcBorders>
          </w:tcPr>
          <w:p w14:paraId="5E18980B" w14:textId="77777777" w:rsidR="009A3F88" w:rsidRPr="00AC0DAC" w:rsidRDefault="009A3F88" w:rsidP="009A3F88">
            <w:pPr>
              <w:spacing w:before="120"/>
              <w:jc w:val="center"/>
            </w:pPr>
          </w:p>
        </w:tc>
        <w:tc>
          <w:tcPr>
            <w:tcW w:w="425" w:type="dxa"/>
            <w:tcBorders>
              <w:bottom w:val="single" w:sz="4" w:space="0" w:color="auto"/>
            </w:tcBorders>
          </w:tcPr>
          <w:p w14:paraId="708DCADD" w14:textId="77777777" w:rsidR="009A3F88" w:rsidRPr="00AC0DAC" w:rsidRDefault="009A3F88" w:rsidP="009A3F88">
            <w:pPr>
              <w:spacing w:before="120"/>
              <w:jc w:val="center"/>
            </w:pPr>
          </w:p>
        </w:tc>
        <w:tc>
          <w:tcPr>
            <w:tcW w:w="4253" w:type="dxa"/>
            <w:tcBorders>
              <w:bottom w:val="single" w:sz="4" w:space="0" w:color="auto"/>
            </w:tcBorders>
          </w:tcPr>
          <w:p w14:paraId="7BD8DE6D" w14:textId="2424C56B" w:rsidR="009A3F88" w:rsidRPr="00AC0DAC" w:rsidRDefault="009A3F88" w:rsidP="009A3F88">
            <w:pPr>
              <w:tabs>
                <w:tab w:val="left" w:pos="1500"/>
              </w:tabs>
              <w:spacing w:before="120"/>
              <w:jc w:val="both"/>
            </w:pPr>
            <w:r w:rsidRPr="00AC0DAC">
              <w:t>Đề nghị rà soát, chỉnh sửa lặp từ trong cụm “Bãi bỏ bãi bỏ cụm từ “</w:t>
            </w:r>
            <w:r w:rsidR="00C37152" w:rsidRPr="00AC0DAC">
              <w:t>UBND</w:t>
            </w:r>
            <w:r w:rsidRPr="00AC0DAC">
              <w:t xml:space="preserve"> quận, huyện, thành phố, thị xã thuộc tỉnh” để phù hợp với Luật Tổ chức chính quyền địa phương năm 2025”” tại khoản 1 mục IV dự thảo Tờ trình.</w:t>
            </w:r>
          </w:p>
          <w:p w14:paraId="0AAC7D92" w14:textId="77777777" w:rsidR="009A3F88" w:rsidRPr="00AC0DAC" w:rsidRDefault="009A3F88" w:rsidP="009A3F88">
            <w:pPr>
              <w:spacing w:before="120"/>
              <w:jc w:val="both"/>
            </w:pPr>
          </w:p>
        </w:tc>
        <w:tc>
          <w:tcPr>
            <w:tcW w:w="2268" w:type="dxa"/>
            <w:tcBorders>
              <w:bottom w:val="single" w:sz="4" w:space="0" w:color="auto"/>
            </w:tcBorders>
          </w:tcPr>
          <w:p w14:paraId="1659F221" w14:textId="6D9B6D84" w:rsidR="009A3F88" w:rsidRPr="00AC0DAC" w:rsidRDefault="009A3F88" w:rsidP="009A3F88">
            <w:pPr>
              <w:spacing w:before="120"/>
              <w:jc w:val="center"/>
            </w:pPr>
            <w:r w:rsidRPr="00AC0DAC">
              <w:t>UBND thành phố Cần Thơ</w:t>
            </w:r>
          </w:p>
        </w:tc>
        <w:tc>
          <w:tcPr>
            <w:tcW w:w="737" w:type="dxa"/>
            <w:tcBorders>
              <w:bottom w:val="single" w:sz="4" w:space="0" w:color="auto"/>
            </w:tcBorders>
          </w:tcPr>
          <w:p w14:paraId="13AA9649" w14:textId="77777777" w:rsidR="009A3F88" w:rsidRPr="00AC0DAC" w:rsidRDefault="009A3F88" w:rsidP="009A3F88">
            <w:pPr>
              <w:spacing w:before="120"/>
              <w:jc w:val="center"/>
            </w:pPr>
          </w:p>
        </w:tc>
        <w:tc>
          <w:tcPr>
            <w:tcW w:w="1134" w:type="dxa"/>
            <w:tcBorders>
              <w:bottom w:val="single" w:sz="4" w:space="0" w:color="auto"/>
            </w:tcBorders>
          </w:tcPr>
          <w:p w14:paraId="12542E23" w14:textId="77777777" w:rsidR="009A3F88" w:rsidRPr="00AC0DAC" w:rsidRDefault="009A3F88" w:rsidP="009A3F88">
            <w:pPr>
              <w:spacing w:before="120"/>
              <w:jc w:val="center"/>
            </w:pPr>
          </w:p>
        </w:tc>
        <w:tc>
          <w:tcPr>
            <w:tcW w:w="5358" w:type="dxa"/>
            <w:tcBorders>
              <w:bottom w:val="single" w:sz="4" w:space="0" w:color="auto"/>
            </w:tcBorders>
          </w:tcPr>
          <w:p w14:paraId="427AB05C" w14:textId="25055E06" w:rsidR="009A3F88" w:rsidRPr="00AC0DAC" w:rsidRDefault="009A3F88" w:rsidP="009A3F88">
            <w:pPr>
              <w:spacing w:before="120"/>
              <w:jc w:val="both"/>
            </w:pPr>
            <w:r w:rsidRPr="00AC0DAC">
              <w:t>Tiếp thu, hoàn thiện Tờ trình Chính phủ</w:t>
            </w:r>
          </w:p>
        </w:tc>
      </w:tr>
      <w:bookmarkEnd w:id="0"/>
    </w:tbl>
    <w:p w14:paraId="39026806" w14:textId="57A3102B" w:rsidR="00125EDF" w:rsidRPr="00AC0DAC" w:rsidRDefault="00125EDF" w:rsidP="00B5710C">
      <w:pPr>
        <w:rPr>
          <w:b/>
          <w:bCs/>
          <w:sz w:val="2"/>
        </w:rPr>
      </w:pPr>
    </w:p>
    <w:sectPr w:rsidR="00125EDF" w:rsidRPr="00AC0DAC" w:rsidSect="000242F9">
      <w:headerReference w:type="even" r:id="rId8"/>
      <w:headerReference w:type="default" r:id="rId9"/>
      <w:pgSz w:w="16838" w:h="11906" w:orient="landscape" w:code="9"/>
      <w:pgMar w:top="993" w:right="1134" w:bottom="1134" w:left="1134" w:header="397"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D8EFE" w14:textId="77777777" w:rsidR="00AA7888" w:rsidRDefault="00AA7888">
      <w:r>
        <w:separator/>
      </w:r>
    </w:p>
  </w:endnote>
  <w:endnote w:type="continuationSeparator" w:id="0">
    <w:p w14:paraId="7070279E" w14:textId="77777777" w:rsidR="00AA7888" w:rsidRDefault="00AA7888">
      <w:r>
        <w:continuationSeparator/>
      </w:r>
    </w:p>
  </w:endnote>
  <w:endnote w:type="continuationNotice" w:id="1">
    <w:p w14:paraId="1612A84D" w14:textId="77777777" w:rsidR="00AA7888" w:rsidRDefault="00AA78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Liberation Serif">
    <w:altName w:val="Times New Roman"/>
    <w:charset w:val="00"/>
    <w:family w:val="roman"/>
    <w:pitch w:val="variable"/>
  </w:font>
  <w:font w:name="FreeSans">
    <w:altName w:val="Arial"/>
    <w:charset w:val="00"/>
    <w:family w:val="swiss"/>
    <w:pitch w:val="default"/>
  </w:font>
  <w:font w:name="PTSans-Regular">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94C93" w14:textId="77777777" w:rsidR="00AA7888" w:rsidRDefault="00AA7888">
      <w:r>
        <w:separator/>
      </w:r>
    </w:p>
  </w:footnote>
  <w:footnote w:type="continuationSeparator" w:id="0">
    <w:p w14:paraId="0685DD5E" w14:textId="77777777" w:rsidR="00AA7888" w:rsidRDefault="00AA7888">
      <w:r>
        <w:continuationSeparator/>
      </w:r>
    </w:p>
  </w:footnote>
  <w:footnote w:type="continuationNotice" w:id="1">
    <w:p w14:paraId="436F5C01" w14:textId="77777777" w:rsidR="00AA7888" w:rsidRDefault="00AA7888"/>
  </w:footnote>
  <w:footnote w:id="2">
    <w:p w14:paraId="7CA785BD" w14:textId="04AB1CCC" w:rsidR="00624FB2" w:rsidRPr="00037897" w:rsidRDefault="00624FB2">
      <w:pPr>
        <w:pStyle w:val="FootnoteText"/>
        <w:rPr>
          <w:lang w:val="en-US"/>
        </w:rPr>
      </w:pPr>
      <w:r>
        <w:rPr>
          <w:rStyle w:val="FootnoteReference"/>
        </w:rPr>
        <w:footnoteRef/>
      </w:r>
      <w:r>
        <w:t xml:space="preserve"> </w:t>
      </w:r>
      <w:r>
        <w:rPr>
          <w:lang w:val="en-US"/>
        </w:rPr>
        <w:t>VPCP chưa nhận được văn bản tham gia ý kiến của UBND tỉnh Ninh Bình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42E86" w14:textId="77777777" w:rsidR="00624FB2" w:rsidRDefault="00624FB2" w:rsidP="00E36201">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31E8514" w14:textId="77777777" w:rsidR="00624FB2" w:rsidRDefault="00624F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9B7D9" w14:textId="1EAE39A3" w:rsidR="00624FB2" w:rsidRPr="001452A6" w:rsidRDefault="00624FB2" w:rsidP="00E36201">
    <w:pPr>
      <w:pStyle w:val="Header"/>
      <w:framePr w:wrap="none" w:vAnchor="text" w:hAnchor="margin" w:xAlign="center" w:y="1"/>
      <w:rPr>
        <w:rStyle w:val="PageNumber"/>
        <w:sz w:val="26"/>
        <w:szCs w:val="26"/>
      </w:rPr>
    </w:pPr>
    <w:r w:rsidRPr="001452A6">
      <w:rPr>
        <w:rStyle w:val="PageNumber"/>
        <w:sz w:val="26"/>
        <w:szCs w:val="26"/>
      </w:rPr>
      <w:fldChar w:fldCharType="begin"/>
    </w:r>
    <w:r w:rsidRPr="001452A6">
      <w:rPr>
        <w:rStyle w:val="PageNumber"/>
        <w:sz w:val="26"/>
        <w:szCs w:val="26"/>
      </w:rPr>
      <w:instrText xml:space="preserve">PAGE  </w:instrText>
    </w:r>
    <w:r w:rsidRPr="001452A6">
      <w:rPr>
        <w:rStyle w:val="PageNumber"/>
        <w:sz w:val="26"/>
        <w:szCs w:val="26"/>
      </w:rPr>
      <w:fldChar w:fldCharType="separate"/>
    </w:r>
    <w:r>
      <w:rPr>
        <w:rStyle w:val="PageNumber"/>
        <w:noProof/>
        <w:sz w:val="26"/>
        <w:szCs w:val="26"/>
      </w:rPr>
      <w:t>71</w:t>
    </w:r>
    <w:r w:rsidRPr="001452A6">
      <w:rPr>
        <w:rStyle w:val="PageNumber"/>
        <w:sz w:val="26"/>
        <w:szCs w:val="26"/>
      </w:rPr>
      <w:fldChar w:fldCharType="end"/>
    </w:r>
  </w:p>
  <w:p w14:paraId="5B797EB4" w14:textId="284169D1" w:rsidR="00624FB2" w:rsidRPr="009C5428" w:rsidRDefault="00624FB2" w:rsidP="009C5428">
    <w:pPr>
      <w:pStyle w:val="Header"/>
      <w:jc w:val="center"/>
      <w:rPr>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A3095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B947B0"/>
    <w:multiLevelType w:val="hybridMultilevel"/>
    <w:tmpl w:val="8BC69F3E"/>
    <w:lvl w:ilvl="0" w:tplc="3A90F8E2">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A3040"/>
    <w:multiLevelType w:val="multilevel"/>
    <w:tmpl w:val="74FEB0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AD6301"/>
    <w:multiLevelType w:val="hybridMultilevel"/>
    <w:tmpl w:val="496E8DDE"/>
    <w:lvl w:ilvl="0" w:tplc="12DCD8B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10D1624C"/>
    <w:multiLevelType w:val="hybridMultilevel"/>
    <w:tmpl w:val="98D6DFBA"/>
    <w:lvl w:ilvl="0" w:tplc="79F07B38">
      <w:start w:val="1"/>
      <w:numFmt w:val="decimal"/>
      <w:lvlText w:val="%1."/>
      <w:lvlJc w:val="left"/>
      <w:pPr>
        <w:ind w:left="482" w:hanging="288"/>
      </w:pPr>
      <w:rPr>
        <w:rFonts w:ascii="Times New Roman" w:eastAsia="Times New Roman" w:hAnsi="Times New Roman" w:cs="Times New Roman" w:hint="default"/>
        <w:spacing w:val="0"/>
        <w:w w:val="100"/>
        <w:sz w:val="28"/>
        <w:szCs w:val="28"/>
        <w:lang w:val="vi" w:eastAsia="en-US" w:bidi="ar-SA"/>
      </w:rPr>
    </w:lvl>
    <w:lvl w:ilvl="1" w:tplc="93EC68BE">
      <w:numFmt w:val="bullet"/>
      <w:lvlText w:val="•"/>
      <w:lvlJc w:val="left"/>
      <w:pPr>
        <w:ind w:left="1428" w:hanging="288"/>
      </w:pPr>
      <w:rPr>
        <w:rFonts w:hint="default"/>
        <w:lang w:val="vi" w:eastAsia="en-US" w:bidi="ar-SA"/>
      </w:rPr>
    </w:lvl>
    <w:lvl w:ilvl="2" w:tplc="DED898BC">
      <w:numFmt w:val="bullet"/>
      <w:lvlText w:val="•"/>
      <w:lvlJc w:val="left"/>
      <w:pPr>
        <w:ind w:left="2377" w:hanging="288"/>
      </w:pPr>
      <w:rPr>
        <w:rFonts w:hint="default"/>
        <w:lang w:val="vi" w:eastAsia="en-US" w:bidi="ar-SA"/>
      </w:rPr>
    </w:lvl>
    <w:lvl w:ilvl="3" w:tplc="EB62ADC8">
      <w:numFmt w:val="bullet"/>
      <w:lvlText w:val="•"/>
      <w:lvlJc w:val="left"/>
      <w:pPr>
        <w:ind w:left="3325" w:hanging="288"/>
      </w:pPr>
      <w:rPr>
        <w:rFonts w:hint="default"/>
        <w:lang w:val="vi" w:eastAsia="en-US" w:bidi="ar-SA"/>
      </w:rPr>
    </w:lvl>
    <w:lvl w:ilvl="4" w:tplc="5ABA266A">
      <w:numFmt w:val="bullet"/>
      <w:lvlText w:val="•"/>
      <w:lvlJc w:val="left"/>
      <w:pPr>
        <w:ind w:left="4274" w:hanging="288"/>
      </w:pPr>
      <w:rPr>
        <w:rFonts w:hint="default"/>
        <w:lang w:val="vi" w:eastAsia="en-US" w:bidi="ar-SA"/>
      </w:rPr>
    </w:lvl>
    <w:lvl w:ilvl="5" w:tplc="062ACCB8">
      <w:numFmt w:val="bullet"/>
      <w:lvlText w:val="•"/>
      <w:lvlJc w:val="left"/>
      <w:pPr>
        <w:ind w:left="5223" w:hanging="288"/>
      </w:pPr>
      <w:rPr>
        <w:rFonts w:hint="default"/>
        <w:lang w:val="vi" w:eastAsia="en-US" w:bidi="ar-SA"/>
      </w:rPr>
    </w:lvl>
    <w:lvl w:ilvl="6" w:tplc="50E61F02">
      <w:numFmt w:val="bullet"/>
      <w:lvlText w:val="•"/>
      <w:lvlJc w:val="left"/>
      <w:pPr>
        <w:ind w:left="6171" w:hanging="288"/>
      </w:pPr>
      <w:rPr>
        <w:rFonts w:hint="default"/>
        <w:lang w:val="vi" w:eastAsia="en-US" w:bidi="ar-SA"/>
      </w:rPr>
    </w:lvl>
    <w:lvl w:ilvl="7" w:tplc="D5E42B52">
      <w:numFmt w:val="bullet"/>
      <w:lvlText w:val="•"/>
      <w:lvlJc w:val="left"/>
      <w:pPr>
        <w:ind w:left="7120" w:hanging="288"/>
      </w:pPr>
      <w:rPr>
        <w:rFonts w:hint="default"/>
        <w:lang w:val="vi" w:eastAsia="en-US" w:bidi="ar-SA"/>
      </w:rPr>
    </w:lvl>
    <w:lvl w:ilvl="8" w:tplc="695A1232">
      <w:numFmt w:val="bullet"/>
      <w:lvlText w:val="•"/>
      <w:lvlJc w:val="left"/>
      <w:pPr>
        <w:ind w:left="8069" w:hanging="288"/>
      </w:pPr>
      <w:rPr>
        <w:rFonts w:hint="default"/>
        <w:lang w:val="vi" w:eastAsia="en-US" w:bidi="ar-SA"/>
      </w:rPr>
    </w:lvl>
  </w:abstractNum>
  <w:abstractNum w:abstractNumId="5" w15:restartNumberingAfterBreak="0">
    <w:nsid w:val="10F8208B"/>
    <w:multiLevelType w:val="hybridMultilevel"/>
    <w:tmpl w:val="D46022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981D7A"/>
    <w:multiLevelType w:val="hybridMultilevel"/>
    <w:tmpl w:val="168A0288"/>
    <w:lvl w:ilvl="0" w:tplc="0B42241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C4505"/>
    <w:multiLevelType w:val="hybridMultilevel"/>
    <w:tmpl w:val="45BE1EFE"/>
    <w:lvl w:ilvl="0" w:tplc="95C083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9C409C"/>
    <w:multiLevelType w:val="hybridMultilevel"/>
    <w:tmpl w:val="D2D604CA"/>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9" w15:restartNumberingAfterBreak="0">
    <w:nsid w:val="24AE4DE7"/>
    <w:multiLevelType w:val="hybridMultilevel"/>
    <w:tmpl w:val="050E4F6A"/>
    <w:lvl w:ilvl="0" w:tplc="343083A0">
      <w:start w:val="1"/>
      <w:numFmt w:val="decimal"/>
      <w:lvlText w:val="%1."/>
      <w:lvlJc w:val="left"/>
      <w:pPr>
        <w:ind w:left="928" w:hanging="360"/>
      </w:pPr>
      <w:rPr>
        <w:rFonts w:hint="default"/>
        <w:b/>
      </w:rPr>
    </w:lvl>
    <w:lvl w:ilvl="1" w:tplc="042A0019" w:tentative="1">
      <w:start w:val="1"/>
      <w:numFmt w:val="lowerLetter"/>
      <w:lvlText w:val="%2."/>
      <w:lvlJc w:val="left"/>
      <w:pPr>
        <w:ind w:left="1233" w:hanging="360"/>
      </w:pPr>
    </w:lvl>
    <w:lvl w:ilvl="2" w:tplc="042A001B" w:tentative="1">
      <w:start w:val="1"/>
      <w:numFmt w:val="lowerRoman"/>
      <w:lvlText w:val="%3."/>
      <w:lvlJc w:val="right"/>
      <w:pPr>
        <w:ind w:left="1953" w:hanging="180"/>
      </w:pPr>
    </w:lvl>
    <w:lvl w:ilvl="3" w:tplc="042A000F" w:tentative="1">
      <w:start w:val="1"/>
      <w:numFmt w:val="decimal"/>
      <w:lvlText w:val="%4."/>
      <w:lvlJc w:val="left"/>
      <w:pPr>
        <w:ind w:left="2673" w:hanging="360"/>
      </w:pPr>
    </w:lvl>
    <w:lvl w:ilvl="4" w:tplc="042A0019" w:tentative="1">
      <w:start w:val="1"/>
      <w:numFmt w:val="lowerLetter"/>
      <w:lvlText w:val="%5."/>
      <w:lvlJc w:val="left"/>
      <w:pPr>
        <w:ind w:left="3393" w:hanging="360"/>
      </w:pPr>
    </w:lvl>
    <w:lvl w:ilvl="5" w:tplc="042A001B" w:tentative="1">
      <w:start w:val="1"/>
      <w:numFmt w:val="lowerRoman"/>
      <w:lvlText w:val="%6."/>
      <w:lvlJc w:val="right"/>
      <w:pPr>
        <w:ind w:left="4113" w:hanging="180"/>
      </w:pPr>
    </w:lvl>
    <w:lvl w:ilvl="6" w:tplc="042A000F" w:tentative="1">
      <w:start w:val="1"/>
      <w:numFmt w:val="decimal"/>
      <w:lvlText w:val="%7."/>
      <w:lvlJc w:val="left"/>
      <w:pPr>
        <w:ind w:left="4833" w:hanging="360"/>
      </w:pPr>
    </w:lvl>
    <w:lvl w:ilvl="7" w:tplc="042A0019" w:tentative="1">
      <w:start w:val="1"/>
      <w:numFmt w:val="lowerLetter"/>
      <w:lvlText w:val="%8."/>
      <w:lvlJc w:val="left"/>
      <w:pPr>
        <w:ind w:left="5553" w:hanging="360"/>
      </w:pPr>
    </w:lvl>
    <w:lvl w:ilvl="8" w:tplc="042A001B" w:tentative="1">
      <w:start w:val="1"/>
      <w:numFmt w:val="lowerRoman"/>
      <w:lvlText w:val="%9."/>
      <w:lvlJc w:val="right"/>
      <w:pPr>
        <w:ind w:left="6273" w:hanging="180"/>
      </w:pPr>
    </w:lvl>
  </w:abstractNum>
  <w:abstractNum w:abstractNumId="10" w15:restartNumberingAfterBreak="0">
    <w:nsid w:val="2A4021B3"/>
    <w:multiLevelType w:val="hybridMultilevel"/>
    <w:tmpl w:val="3F203AE6"/>
    <w:lvl w:ilvl="0" w:tplc="5D0C170C">
      <w:start w:val="1"/>
      <w:numFmt w:val="decimal"/>
      <w:pStyle w:val="Khoan"/>
      <w:lvlText w:val="%1."/>
      <w:lvlJc w:val="left"/>
      <w:pPr>
        <w:ind w:left="1211" w:hanging="360"/>
      </w:pPr>
      <w:rPr>
        <w:rFonts w:cs="Times New Roman"/>
        <w:i w:val="0"/>
        <w:color w:val="auto"/>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1" w15:restartNumberingAfterBreak="0">
    <w:nsid w:val="37DE6D87"/>
    <w:multiLevelType w:val="hybridMultilevel"/>
    <w:tmpl w:val="516C125E"/>
    <w:lvl w:ilvl="0" w:tplc="C0C614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4AB3760E"/>
    <w:multiLevelType w:val="hybridMultilevel"/>
    <w:tmpl w:val="908E1E48"/>
    <w:lvl w:ilvl="0" w:tplc="B6B4AD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367B80"/>
    <w:multiLevelType w:val="hybridMultilevel"/>
    <w:tmpl w:val="1ACC4E8E"/>
    <w:lvl w:ilvl="0" w:tplc="339661E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023D15"/>
    <w:multiLevelType w:val="hybridMultilevel"/>
    <w:tmpl w:val="F32EE8C8"/>
    <w:lvl w:ilvl="0" w:tplc="2384F69A">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785AB3"/>
    <w:multiLevelType w:val="hybridMultilevel"/>
    <w:tmpl w:val="CAA0F7FC"/>
    <w:lvl w:ilvl="0" w:tplc="02EC79F4">
      <w:start w:val="1"/>
      <w:numFmt w:val="decimal"/>
      <w:pStyle w:val="2"/>
      <w:lvlText w:val="Điều %1."/>
      <w:lvlJc w:val="left"/>
      <w:pPr>
        <w:ind w:left="1070" w:hanging="360"/>
      </w:pPr>
      <w:rPr>
        <w:rFonts w:cs="Times New Roman" w:hint="default"/>
      </w:rPr>
    </w:lvl>
    <w:lvl w:ilvl="1" w:tplc="FE36272A" w:tentative="1">
      <w:start w:val="1"/>
      <w:numFmt w:val="lowerLetter"/>
      <w:lvlText w:val="%2."/>
      <w:lvlJc w:val="left"/>
      <w:pPr>
        <w:ind w:left="2149" w:hanging="360"/>
      </w:pPr>
      <w:rPr>
        <w:rFonts w:cs="Times New Roman"/>
      </w:rPr>
    </w:lvl>
    <w:lvl w:ilvl="2" w:tplc="E1DEC3C2" w:tentative="1">
      <w:start w:val="1"/>
      <w:numFmt w:val="lowerRoman"/>
      <w:lvlText w:val="%3."/>
      <w:lvlJc w:val="right"/>
      <w:pPr>
        <w:ind w:left="2869" w:hanging="180"/>
      </w:pPr>
      <w:rPr>
        <w:rFonts w:cs="Times New Roman"/>
      </w:rPr>
    </w:lvl>
    <w:lvl w:ilvl="3" w:tplc="759A03E8" w:tentative="1">
      <w:start w:val="1"/>
      <w:numFmt w:val="decimal"/>
      <w:lvlText w:val="%4."/>
      <w:lvlJc w:val="left"/>
      <w:pPr>
        <w:ind w:left="3589" w:hanging="360"/>
      </w:pPr>
      <w:rPr>
        <w:rFonts w:cs="Times New Roman"/>
      </w:rPr>
    </w:lvl>
    <w:lvl w:ilvl="4" w:tplc="5660F508" w:tentative="1">
      <w:start w:val="1"/>
      <w:numFmt w:val="lowerLetter"/>
      <w:lvlText w:val="%5."/>
      <w:lvlJc w:val="left"/>
      <w:pPr>
        <w:ind w:left="4309" w:hanging="360"/>
      </w:pPr>
      <w:rPr>
        <w:rFonts w:cs="Times New Roman"/>
      </w:rPr>
    </w:lvl>
    <w:lvl w:ilvl="5" w:tplc="FD74E954" w:tentative="1">
      <w:start w:val="1"/>
      <w:numFmt w:val="lowerRoman"/>
      <w:lvlText w:val="%6."/>
      <w:lvlJc w:val="right"/>
      <w:pPr>
        <w:ind w:left="5029" w:hanging="180"/>
      </w:pPr>
      <w:rPr>
        <w:rFonts w:cs="Times New Roman"/>
      </w:rPr>
    </w:lvl>
    <w:lvl w:ilvl="6" w:tplc="CCB27BB4" w:tentative="1">
      <w:start w:val="1"/>
      <w:numFmt w:val="decimal"/>
      <w:lvlText w:val="%7."/>
      <w:lvlJc w:val="left"/>
      <w:pPr>
        <w:ind w:left="5749" w:hanging="360"/>
      </w:pPr>
      <w:rPr>
        <w:rFonts w:cs="Times New Roman"/>
      </w:rPr>
    </w:lvl>
    <w:lvl w:ilvl="7" w:tplc="36A60216" w:tentative="1">
      <w:start w:val="1"/>
      <w:numFmt w:val="lowerLetter"/>
      <w:lvlText w:val="%8."/>
      <w:lvlJc w:val="left"/>
      <w:pPr>
        <w:ind w:left="6469" w:hanging="360"/>
      </w:pPr>
      <w:rPr>
        <w:rFonts w:cs="Times New Roman"/>
      </w:rPr>
    </w:lvl>
    <w:lvl w:ilvl="8" w:tplc="7E0286DC" w:tentative="1">
      <w:start w:val="1"/>
      <w:numFmt w:val="lowerRoman"/>
      <w:lvlText w:val="%9."/>
      <w:lvlJc w:val="right"/>
      <w:pPr>
        <w:ind w:left="7189" w:hanging="180"/>
      </w:pPr>
      <w:rPr>
        <w:rFonts w:cs="Times New Roman"/>
      </w:rPr>
    </w:lvl>
  </w:abstractNum>
  <w:abstractNum w:abstractNumId="16" w15:restartNumberingAfterBreak="0">
    <w:nsid w:val="6EC846AE"/>
    <w:multiLevelType w:val="hybridMultilevel"/>
    <w:tmpl w:val="8D0EDB68"/>
    <w:lvl w:ilvl="0" w:tplc="0B88A3E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EA1345"/>
    <w:multiLevelType w:val="hybridMultilevel"/>
    <w:tmpl w:val="FE047396"/>
    <w:lvl w:ilvl="0" w:tplc="25326E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9A619A4"/>
    <w:multiLevelType w:val="hybridMultilevel"/>
    <w:tmpl w:val="2D5EB9AC"/>
    <w:lvl w:ilvl="0" w:tplc="FB4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8"/>
  </w:num>
  <w:num w:numId="3">
    <w:abstractNumId w:val="17"/>
  </w:num>
  <w:num w:numId="4">
    <w:abstractNumId w:val="15"/>
  </w:num>
  <w:num w:numId="5">
    <w:abstractNumId w:val="9"/>
  </w:num>
  <w:num w:numId="6">
    <w:abstractNumId w:val="18"/>
  </w:num>
  <w:num w:numId="7">
    <w:abstractNumId w:val="7"/>
  </w:num>
  <w:num w:numId="8">
    <w:abstractNumId w:val="2"/>
  </w:num>
  <w:num w:numId="9">
    <w:abstractNumId w:val="11"/>
  </w:num>
  <w:num w:numId="10">
    <w:abstractNumId w:val="1"/>
  </w:num>
  <w:num w:numId="11">
    <w:abstractNumId w:val="16"/>
  </w:num>
  <w:num w:numId="12">
    <w:abstractNumId w:val="10"/>
  </w:num>
  <w:num w:numId="13">
    <w:abstractNumId w:val="13"/>
  </w:num>
  <w:num w:numId="14">
    <w:abstractNumId w:val="5"/>
  </w:num>
  <w:num w:numId="15">
    <w:abstractNumId w:val="0"/>
  </w:num>
  <w:num w:numId="16">
    <w:abstractNumId w:val="14"/>
  </w:num>
  <w:num w:numId="17">
    <w:abstractNumId w:val="6"/>
  </w:num>
  <w:num w:numId="18">
    <w:abstractNumId w:val="12"/>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EBD"/>
    <w:rsid w:val="000005E3"/>
    <w:rsid w:val="00000E59"/>
    <w:rsid w:val="00001815"/>
    <w:rsid w:val="000022FD"/>
    <w:rsid w:val="00002805"/>
    <w:rsid w:val="0000335A"/>
    <w:rsid w:val="0000453F"/>
    <w:rsid w:val="00004A88"/>
    <w:rsid w:val="00006CEA"/>
    <w:rsid w:val="00006E24"/>
    <w:rsid w:val="000074CA"/>
    <w:rsid w:val="00007E11"/>
    <w:rsid w:val="000107C0"/>
    <w:rsid w:val="00011469"/>
    <w:rsid w:val="00011AB7"/>
    <w:rsid w:val="00013DE3"/>
    <w:rsid w:val="000144FB"/>
    <w:rsid w:val="00014AEA"/>
    <w:rsid w:val="0001534C"/>
    <w:rsid w:val="000153D8"/>
    <w:rsid w:val="00015C46"/>
    <w:rsid w:val="00016B79"/>
    <w:rsid w:val="00016ECC"/>
    <w:rsid w:val="000170F8"/>
    <w:rsid w:val="00017EC2"/>
    <w:rsid w:val="00022AE5"/>
    <w:rsid w:val="00024099"/>
    <w:rsid w:val="00024266"/>
    <w:rsid w:val="000242F9"/>
    <w:rsid w:val="000245AB"/>
    <w:rsid w:val="00024DF0"/>
    <w:rsid w:val="00025912"/>
    <w:rsid w:val="000260EB"/>
    <w:rsid w:val="000269B6"/>
    <w:rsid w:val="00026B74"/>
    <w:rsid w:val="00027870"/>
    <w:rsid w:val="00030324"/>
    <w:rsid w:val="000317A0"/>
    <w:rsid w:val="00032E51"/>
    <w:rsid w:val="000339D3"/>
    <w:rsid w:val="00033FAD"/>
    <w:rsid w:val="000365FB"/>
    <w:rsid w:val="00036CDB"/>
    <w:rsid w:val="0003756F"/>
    <w:rsid w:val="00037897"/>
    <w:rsid w:val="00037A59"/>
    <w:rsid w:val="00037D2E"/>
    <w:rsid w:val="0004092A"/>
    <w:rsid w:val="00042027"/>
    <w:rsid w:val="00042F90"/>
    <w:rsid w:val="00044139"/>
    <w:rsid w:val="00044ACA"/>
    <w:rsid w:val="00044D7F"/>
    <w:rsid w:val="00044FCC"/>
    <w:rsid w:val="0004664F"/>
    <w:rsid w:val="00047C0B"/>
    <w:rsid w:val="00047EC2"/>
    <w:rsid w:val="00050C43"/>
    <w:rsid w:val="0005258B"/>
    <w:rsid w:val="000529F1"/>
    <w:rsid w:val="00053C12"/>
    <w:rsid w:val="00054F27"/>
    <w:rsid w:val="00055635"/>
    <w:rsid w:val="00056607"/>
    <w:rsid w:val="00056BD6"/>
    <w:rsid w:val="00056CC6"/>
    <w:rsid w:val="00057AB5"/>
    <w:rsid w:val="00060883"/>
    <w:rsid w:val="00060B8B"/>
    <w:rsid w:val="00061B07"/>
    <w:rsid w:val="00062A37"/>
    <w:rsid w:val="00062D8A"/>
    <w:rsid w:val="00063421"/>
    <w:rsid w:val="00063690"/>
    <w:rsid w:val="00063BB2"/>
    <w:rsid w:val="0006470E"/>
    <w:rsid w:val="00064E2B"/>
    <w:rsid w:val="000654C4"/>
    <w:rsid w:val="00066D65"/>
    <w:rsid w:val="000676E2"/>
    <w:rsid w:val="0007099D"/>
    <w:rsid w:val="000719E8"/>
    <w:rsid w:val="00071E85"/>
    <w:rsid w:val="00072E15"/>
    <w:rsid w:val="00072F00"/>
    <w:rsid w:val="000733E5"/>
    <w:rsid w:val="00073561"/>
    <w:rsid w:val="000741FC"/>
    <w:rsid w:val="00075A6D"/>
    <w:rsid w:val="00076820"/>
    <w:rsid w:val="00077070"/>
    <w:rsid w:val="000776A0"/>
    <w:rsid w:val="000777F2"/>
    <w:rsid w:val="00077948"/>
    <w:rsid w:val="0008096B"/>
    <w:rsid w:val="00080BC6"/>
    <w:rsid w:val="000814BD"/>
    <w:rsid w:val="00081BB9"/>
    <w:rsid w:val="00083CF7"/>
    <w:rsid w:val="0008461C"/>
    <w:rsid w:val="00086AC8"/>
    <w:rsid w:val="0008700E"/>
    <w:rsid w:val="000872C3"/>
    <w:rsid w:val="000874E1"/>
    <w:rsid w:val="000904B1"/>
    <w:rsid w:val="00090545"/>
    <w:rsid w:val="00090E48"/>
    <w:rsid w:val="00091499"/>
    <w:rsid w:val="0009338B"/>
    <w:rsid w:val="000935B8"/>
    <w:rsid w:val="000941E2"/>
    <w:rsid w:val="000960F2"/>
    <w:rsid w:val="00096187"/>
    <w:rsid w:val="00096E06"/>
    <w:rsid w:val="000979C7"/>
    <w:rsid w:val="00097B8B"/>
    <w:rsid w:val="000A0969"/>
    <w:rsid w:val="000A273C"/>
    <w:rsid w:val="000A3925"/>
    <w:rsid w:val="000A5C5A"/>
    <w:rsid w:val="000B00DB"/>
    <w:rsid w:val="000B0584"/>
    <w:rsid w:val="000B09AA"/>
    <w:rsid w:val="000B0D3C"/>
    <w:rsid w:val="000B0DD7"/>
    <w:rsid w:val="000B19E5"/>
    <w:rsid w:val="000B1D97"/>
    <w:rsid w:val="000B2102"/>
    <w:rsid w:val="000B25E1"/>
    <w:rsid w:val="000B2E02"/>
    <w:rsid w:val="000B3417"/>
    <w:rsid w:val="000B3874"/>
    <w:rsid w:val="000B428B"/>
    <w:rsid w:val="000B4A6E"/>
    <w:rsid w:val="000B4BB4"/>
    <w:rsid w:val="000C1527"/>
    <w:rsid w:val="000C3161"/>
    <w:rsid w:val="000C3EC5"/>
    <w:rsid w:val="000C5442"/>
    <w:rsid w:val="000C5DD6"/>
    <w:rsid w:val="000C6410"/>
    <w:rsid w:val="000D00CE"/>
    <w:rsid w:val="000D12FA"/>
    <w:rsid w:val="000D1C02"/>
    <w:rsid w:val="000D2AD7"/>
    <w:rsid w:val="000D3D30"/>
    <w:rsid w:val="000D514E"/>
    <w:rsid w:val="000D5CBF"/>
    <w:rsid w:val="000D72D0"/>
    <w:rsid w:val="000D7AA8"/>
    <w:rsid w:val="000E01E9"/>
    <w:rsid w:val="000E09D4"/>
    <w:rsid w:val="000E2AFE"/>
    <w:rsid w:val="000E2B4C"/>
    <w:rsid w:val="000E3B92"/>
    <w:rsid w:val="000E425E"/>
    <w:rsid w:val="000E47DB"/>
    <w:rsid w:val="000E4A05"/>
    <w:rsid w:val="000E66C7"/>
    <w:rsid w:val="000F18E0"/>
    <w:rsid w:val="000F4248"/>
    <w:rsid w:val="000F47FD"/>
    <w:rsid w:val="000F48A6"/>
    <w:rsid w:val="000F4B78"/>
    <w:rsid w:val="000F61B2"/>
    <w:rsid w:val="000F66F8"/>
    <w:rsid w:val="001018E9"/>
    <w:rsid w:val="00101C88"/>
    <w:rsid w:val="001020E7"/>
    <w:rsid w:val="001026E2"/>
    <w:rsid w:val="00103713"/>
    <w:rsid w:val="00104323"/>
    <w:rsid w:val="001049E5"/>
    <w:rsid w:val="00104FA3"/>
    <w:rsid w:val="00105C7A"/>
    <w:rsid w:val="0010658C"/>
    <w:rsid w:val="00106A1E"/>
    <w:rsid w:val="001074D0"/>
    <w:rsid w:val="00111246"/>
    <w:rsid w:val="001127A5"/>
    <w:rsid w:val="00113B6D"/>
    <w:rsid w:val="001146AC"/>
    <w:rsid w:val="00116642"/>
    <w:rsid w:val="00117796"/>
    <w:rsid w:val="00117B18"/>
    <w:rsid w:val="0012032C"/>
    <w:rsid w:val="00120418"/>
    <w:rsid w:val="0012137A"/>
    <w:rsid w:val="0012350C"/>
    <w:rsid w:val="0012452B"/>
    <w:rsid w:val="00124DC9"/>
    <w:rsid w:val="00125EDF"/>
    <w:rsid w:val="00125FCB"/>
    <w:rsid w:val="00127242"/>
    <w:rsid w:val="00127820"/>
    <w:rsid w:val="001305E3"/>
    <w:rsid w:val="00131CEB"/>
    <w:rsid w:val="00131E65"/>
    <w:rsid w:val="001328A2"/>
    <w:rsid w:val="0013583C"/>
    <w:rsid w:val="00137F20"/>
    <w:rsid w:val="00140509"/>
    <w:rsid w:val="001415D4"/>
    <w:rsid w:val="00141CB9"/>
    <w:rsid w:val="001421E0"/>
    <w:rsid w:val="00142DD1"/>
    <w:rsid w:val="00143344"/>
    <w:rsid w:val="00143D5B"/>
    <w:rsid w:val="00144C4F"/>
    <w:rsid w:val="001450B1"/>
    <w:rsid w:val="001452A6"/>
    <w:rsid w:val="001460FF"/>
    <w:rsid w:val="00147941"/>
    <w:rsid w:val="00150CB9"/>
    <w:rsid w:val="0015248C"/>
    <w:rsid w:val="00155CEA"/>
    <w:rsid w:val="00155DBE"/>
    <w:rsid w:val="00156E4D"/>
    <w:rsid w:val="00160AA6"/>
    <w:rsid w:val="001610CE"/>
    <w:rsid w:val="001612EE"/>
    <w:rsid w:val="001614D1"/>
    <w:rsid w:val="001624E6"/>
    <w:rsid w:val="0016264F"/>
    <w:rsid w:val="0016333A"/>
    <w:rsid w:val="00164FA8"/>
    <w:rsid w:val="001652DE"/>
    <w:rsid w:val="00166071"/>
    <w:rsid w:val="00166B47"/>
    <w:rsid w:val="00166CFF"/>
    <w:rsid w:val="00167673"/>
    <w:rsid w:val="001702FE"/>
    <w:rsid w:val="00172252"/>
    <w:rsid w:val="001723E0"/>
    <w:rsid w:val="001727E6"/>
    <w:rsid w:val="00173478"/>
    <w:rsid w:val="0017397B"/>
    <w:rsid w:val="00173A79"/>
    <w:rsid w:val="00173B5C"/>
    <w:rsid w:val="00175852"/>
    <w:rsid w:val="0017647C"/>
    <w:rsid w:val="00182996"/>
    <w:rsid w:val="00183473"/>
    <w:rsid w:val="001834C5"/>
    <w:rsid w:val="00184A38"/>
    <w:rsid w:val="00184D38"/>
    <w:rsid w:val="001872C2"/>
    <w:rsid w:val="001872C7"/>
    <w:rsid w:val="0019139D"/>
    <w:rsid w:val="00192A6A"/>
    <w:rsid w:val="001930BC"/>
    <w:rsid w:val="00195EAB"/>
    <w:rsid w:val="00196176"/>
    <w:rsid w:val="00197529"/>
    <w:rsid w:val="001A07B9"/>
    <w:rsid w:val="001A12E1"/>
    <w:rsid w:val="001A1451"/>
    <w:rsid w:val="001A3FBC"/>
    <w:rsid w:val="001A4384"/>
    <w:rsid w:val="001A5611"/>
    <w:rsid w:val="001A57A1"/>
    <w:rsid w:val="001A5A56"/>
    <w:rsid w:val="001A5DFC"/>
    <w:rsid w:val="001A7020"/>
    <w:rsid w:val="001A794C"/>
    <w:rsid w:val="001B031D"/>
    <w:rsid w:val="001B0542"/>
    <w:rsid w:val="001B13E9"/>
    <w:rsid w:val="001B22D1"/>
    <w:rsid w:val="001B3B51"/>
    <w:rsid w:val="001B3CAF"/>
    <w:rsid w:val="001B61C8"/>
    <w:rsid w:val="001B6343"/>
    <w:rsid w:val="001B69DF"/>
    <w:rsid w:val="001B7F86"/>
    <w:rsid w:val="001C0020"/>
    <w:rsid w:val="001C082A"/>
    <w:rsid w:val="001C0F88"/>
    <w:rsid w:val="001C1761"/>
    <w:rsid w:val="001C329E"/>
    <w:rsid w:val="001C3303"/>
    <w:rsid w:val="001C3D94"/>
    <w:rsid w:val="001C4913"/>
    <w:rsid w:val="001C5231"/>
    <w:rsid w:val="001C60B4"/>
    <w:rsid w:val="001C75E9"/>
    <w:rsid w:val="001C7738"/>
    <w:rsid w:val="001D21DE"/>
    <w:rsid w:val="001D3006"/>
    <w:rsid w:val="001D6670"/>
    <w:rsid w:val="001D69BE"/>
    <w:rsid w:val="001D6DA3"/>
    <w:rsid w:val="001D730D"/>
    <w:rsid w:val="001D7EB3"/>
    <w:rsid w:val="001E0DE9"/>
    <w:rsid w:val="001E1AF9"/>
    <w:rsid w:val="001E3B62"/>
    <w:rsid w:val="001E5461"/>
    <w:rsid w:val="001E5793"/>
    <w:rsid w:val="001E5990"/>
    <w:rsid w:val="001E5FFB"/>
    <w:rsid w:val="001E6CB4"/>
    <w:rsid w:val="001E7C29"/>
    <w:rsid w:val="001F01BC"/>
    <w:rsid w:val="001F0AB2"/>
    <w:rsid w:val="001F0C88"/>
    <w:rsid w:val="001F16A9"/>
    <w:rsid w:val="001F16FE"/>
    <w:rsid w:val="001F2F01"/>
    <w:rsid w:val="001F4208"/>
    <w:rsid w:val="001F4676"/>
    <w:rsid w:val="001F47BF"/>
    <w:rsid w:val="001F5551"/>
    <w:rsid w:val="001F617A"/>
    <w:rsid w:val="001F6BD8"/>
    <w:rsid w:val="001F6E2D"/>
    <w:rsid w:val="00200A3A"/>
    <w:rsid w:val="00200B4F"/>
    <w:rsid w:val="00200EA6"/>
    <w:rsid w:val="00201592"/>
    <w:rsid w:val="002019B2"/>
    <w:rsid w:val="002020DD"/>
    <w:rsid w:val="002026D3"/>
    <w:rsid w:val="002031DA"/>
    <w:rsid w:val="002038FA"/>
    <w:rsid w:val="0020479F"/>
    <w:rsid w:val="0020507B"/>
    <w:rsid w:val="00205C80"/>
    <w:rsid w:val="00206C9D"/>
    <w:rsid w:val="00207310"/>
    <w:rsid w:val="00210C25"/>
    <w:rsid w:val="002126F3"/>
    <w:rsid w:val="00213A35"/>
    <w:rsid w:val="00214340"/>
    <w:rsid w:val="00214CBB"/>
    <w:rsid w:val="00216E38"/>
    <w:rsid w:val="00217113"/>
    <w:rsid w:val="00221379"/>
    <w:rsid w:val="002219A1"/>
    <w:rsid w:val="00221FDA"/>
    <w:rsid w:val="00223FAD"/>
    <w:rsid w:val="00224BC9"/>
    <w:rsid w:val="0022532B"/>
    <w:rsid w:val="002258A6"/>
    <w:rsid w:val="00230162"/>
    <w:rsid w:val="002301D2"/>
    <w:rsid w:val="00230F02"/>
    <w:rsid w:val="00230FC7"/>
    <w:rsid w:val="00231130"/>
    <w:rsid w:val="0023171E"/>
    <w:rsid w:val="002318CA"/>
    <w:rsid w:val="00231C0E"/>
    <w:rsid w:val="00232F77"/>
    <w:rsid w:val="0023437D"/>
    <w:rsid w:val="00235FD4"/>
    <w:rsid w:val="00236FBA"/>
    <w:rsid w:val="002371BF"/>
    <w:rsid w:val="0023741E"/>
    <w:rsid w:val="00240962"/>
    <w:rsid w:val="00240C2F"/>
    <w:rsid w:val="0024144C"/>
    <w:rsid w:val="00243AB4"/>
    <w:rsid w:val="00245157"/>
    <w:rsid w:val="00246231"/>
    <w:rsid w:val="00246F9E"/>
    <w:rsid w:val="00247C37"/>
    <w:rsid w:val="00247C8F"/>
    <w:rsid w:val="00251C0F"/>
    <w:rsid w:val="00252533"/>
    <w:rsid w:val="00252D94"/>
    <w:rsid w:val="00255009"/>
    <w:rsid w:val="00256371"/>
    <w:rsid w:val="002563EC"/>
    <w:rsid w:val="00257DFB"/>
    <w:rsid w:val="00260255"/>
    <w:rsid w:val="00260F64"/>
    <w:rsid w:val="00261618"/>
    <w:rsid w:val="00261A75"/>
    <w:rsid w:val="00262470"/>
    <w:rsid w:val="0026387D"/>
    <w:rsid w:val="002644A5"/>
    <w:rsid w:val="00264A7B"/>
    <w:rsid w:val="0026662B"/>
    <w:rsid w:val="00266FC0"/>
    <w:rsid w:val="00267200"/>
    <w:rsid w:val="00271741"/>
    <w:rsid w:val="00272A6F"/>
    <w:rsid w:val="00272D64"/>
    <w:rsid w:val="00274C99"/>
    <w:rsid w:val="002803B8"/>
    <w:rsid w:val="002816D8"/>
    <w:rsid w:val="002829A0"/>
    <w:rsid w:val="002838BF"/>
    <w:rsid w:val="00283E40"/>
    <w:rsid w:val="00283E85"/>
    <w:rsid w:val="002855D5"/>
    <w:rsid w:val="0028584E"/>
    <w:rsid w:val="00285AEA"/>
    <w:rsid w:val="00285CE1"/>
    <w:rsid w:val="00287774"/>
    <w:rsid w:val="00287F90"/>
    <w:rsid w:val="00290109"/>
    <w:rsid w:val="002909D3"/>
    <w:rsid w:val="00291669"/>
    <w:rsid w:val="002926F5"/>
    <w:rsid w:val="00293644"/>
    <w:rsid w:val="00293A0F"/>
    <w:rsid w:val="00293A3A"/>
    <w:rsid w:val="0029611E"/>
    <w:rsid w:val="00296157"/>
    <w:rsid w:val="002961CF"/>
    <w:rsid w:val="002A1C9F"/>
    <w:rsid w:val="002A3CF1"/>
    <w:rsid w:val="002A4ADE"/>
    <w:rsid w:val="002A6978"/>
    <w:rsid w:val="002A7522"/>
    <w:rsid w:val="002A7541"/>
    <w:rsid w:val="002B0F81"/>
    <w:rsid w:val="002B100F"/>
    <w:rsid w:val="002B148D"/>
    <w:rsid w:val="002B2E5F"/>
    <w:rsid w:val="002B3CA0"/>
    <w:rsid w:val="002B3E06"/>
    <w:rsid w:val="002B49C1"/>
    <w:rsid w:val="002B55B2"/>
    <w:rsid w:val="002B5BE3"/>
    <w:rsid w:val="002B7478"/>
    <w:rsid w:val="002C122E"/>
    <w:rsid w:val="002C1C29"/>
    <w:rsid w:val="002C34B9"/>
    <w:rsid w:val="002C420C"/>
    <w:rsid w:val="002C5447"/>
    <w:rsid w:val="002C6BB4"/>
    <w:rsid w:val="002D035E"/>
    <w:rsid w:val="002D0CBF"/>
    <w:rsid w:val="002D117D"/>
    <w:rsid w:val="002D1927"/>
    <w:rsid w:val="002D3FE6"/>
    <w:rsid w:val="002D5217"/>
    <w:rsid w:val="002D5315"/>
    <w:rsid w:val="002D6D6F"/>
    <w:rsid w:val="002E04BE"/>
    <w:rsid w:val="002E2B42"/>
    <w:rsid w:val="002E2B4B"/>
    <w:rsid w:val="002E4E3A"/>
    <w:rsid w:val="002E7409"/>
    <w:rsid w:val="002F01AF"/>
    <w:rsid w:val="002F0F98"/>
    <w:rsid w:val="002F1C63"/>
    <w:rsid w:val="002F26FE"/>
    <w:rsid w:val="002F3238"/>
    <w:rsid w:val="002F3D5C"/>
    <w:rsid w:val="002F3ED2"/>
    <w:rsid w:val="002F56F1"/>
    <w:rsid w:val="002F6691"/>
    <w:rsid w:val="00300210"/>
    <w:rsid w:val="0030092B"/>
    <w:rsid w:val="003030F8"/>
    <w:rsid w:val="00307E2A"/>
    <w:rsid w:val="00310B9E"/>
    <w:rsid w:val="003116FF"/>
    <w:rsid w:val="003124E2"/>
    <w:rsid w:val="00312631"/>
    <w:rsid w:val="003132AB"/>
    <w:rsid w:val="003135D0"/>
    <w:rsid w:val="00313B69"/>
    <w:rsid w:val="00315D66"/>
    <w:rsid w:val="00316775"/>
    <w:rsid w:val="00316C4B"/>
    <w:rsid w:val="0031711E"/>
    <w:rsid w:val="00317575"/>
    <w:rsid w:val="003211BC"/>
    <w:rsid w:val="00321449"/>
    <w:rsid w:val="0032164E"/>
    <w:rsid w:val="00322226"/>
    <w:rsid w:val="003227B4"/>
    <w:rsid w:val="0032289D"/>
    <w:rsid w:val="0032502E"/>
    <w:rsid w:val="00325A4E"/>
    <w:rsid w:val="00325D4D"/>
    <w:rsid w:val="00326575"/>
    <w:rsid w:val="00326C5E"/>
    <w:rsid w:val="00333088"/>
    <w:rsid w:val="00333F7A"/>
    <w:rsid w:val="00335845"/>
    <w:rsid w:val="00335FF2"/>
    <w:rsid w:val="003362B7"/>
    <w:rsid w:val="0033675C"/>
    <w:rsid w:val="003432BD"/>
    <w:rsid w:val="0034380F"/>
    <w:rsid w:val="003456BB"/>
    <w:rsid w:val="00345EF1"/>
    <w:rsid w:val="00346A4F"/>
    <w:rsid w:val="00346E35"/>
    <w:rsid w:val="003524FE"/>
    <w:rsid w:val="0035250E"/>
    <w:rsid w:val="003546F8"/>
    <w:rsid w:val="0035643D"/>
    <w:rsid w:val="00356961"/>
    <w:rsid w:val="00356D4C"/>
    <w:rsid w:val="00357FBA"/>
    <w:rsid w:val="00360652"/>
    <w:rsid w:val="00362026"/>
    <w:rsid w:val="00363478"/>
    <w:rsid w:val="003635A9"/>
    <w:rsid w:val="00364823"/>
    <w:rsid w:val="00367E92"/>
    <w:rsid w:val="00371954"/>
    <w:rsid w:val="00372394"/>
    <w:rsid w:val="00372775"/>
    <w:rsid w:val="003733CB"/>
    <w:rsid w:val="00373458"/>
    <w:rsid w:val="00373823"/>
    <w:rsid w:val="00373DEA"/>
    <w:rsid w:val="00375219"/>
    <w:rsid w:val="00375A47"/>
    <w:rsid w:val="003763F3"/>
    <w:rsid w:val="00376DA9"/>
    <w:rsid w:val="00382EDA"/>
    <w:rsid w:val="00383F96"/>
    <w:rsid w:val="0038516F"/>
    <w:rsid w:val="003853BA"/>
    <w:rsid w:val="00385617"/>
    <w:rsid w:val="00386238"/>
    <w:rsid w:val="00386F4F"/>
    <w:rsid w:val="00387524"/>
    <w:rsid w:val="00387EA8"/>
    <w:rsid w:val="003900BD"/>
    <w:rsid w:val="00391857"/>
    <w:rsid w:val="00392B50"/>
    <w:rsid w:val="00393187"/>
    <w:rsid w:val="0039784F"/>
    <w:rsid w:val="003A0193"/>
    <w:rsid w:val="003A0ECC"/>
    <w:rsid w:val="003A1C68"/>
    <w:rsid w:val="003A21E2"/>
    <w:rsid w:val="003A3188"/>
    <w:rsid w:val="003A4BFE"/>
    <w:rsid w:val="003A556F"/>
    <w:rsid w:val="003A5F30"/>
    <w:rsid w:val="003A643F"/>
    <w:rsid w:val="003A696D"/>
    <w:rsid w:val="003A7FE0"/>
    <w:rsid w:val="003B126B"/>
    <w:rsid w:val="003B196D"/>
    <w:rsid w:val="003B2BD2"/>
    <w:rsid w:val="003B2F08"/>
    <w:rsid w:val="003B3306"/>
    <w:rsid w:val="003B44CF"/>
    <w:rsid w:val="003B4B2D"/>
    <w:rsid w:val="003B4E7B"/>
    <w:rsid w:val="003B52F8"/>
    <w:rsid w:val="003B59C9"/>
    <w:rsid w:val="003B5A4F"/>
    <w:rsid w:val="003B5BBD"/>
    <w:rsid w:val="003B7173"/>
    <w:rsid w:val="003C06F2"/>
    <w:rsid w:val="003C0942"/>
    <w:rsid w:val="003C1DC1"/>
    <w:rsid w:val="003C263F"/>
    <w:rsid w:val="003C31D6"/>
    <w:rsid w:val="003C45F3"/>
    <w:rsid w:val="003C563B"/>
    <w:rsid w:val="003C57CD"/>
    <w:rsid w:val="003C5D7D"/>
    <w:rsid w:val="003C705A"/>
    <w:rsid w:val="003C721C"/>
    <w:rsid w:val="003C78F7"/>
    <w:rsid w:val="003D1079"/>
    <w:rsid w:val="003D1081"/>
    <w:rsid w:val="003D183B"/>
    <w:rsid w:val="003D1FC3"/>
    <w:rsid w:val="003D271E"/>
    <w:rsid w:val="003D2921"/>
    <w:rsid w:val="003D2FF6"/>
    <w:rsid w:val="003D53FA"/>
    <w:rsid w:val="003D5A54"/>
    <w:rsid w:val="003D607E"/>
    <w:rsid w:val="003D6ED2"/>
    <w:rsid w:val="003E0BDE"/>
    <w:rsid w:val="003E110F"/>
    <w:rsid w:val="003E210D"/>
    <w:rsid w:val="003E2A52"/>
    <w:rsid w:val="003E3166"/>
    <w:rsid w:val="003E35CE"/>
    <w:rsid w:val="003E46CD"/>
    <w:rsid w:val="003E7904"/>
    <w:rsid w:val="003F0209"/>
    <w:rsid w:val="003F05EC"/>
    <w:rsid w:val="003F0B83"/>
    <w:rsid w:val="003F1F67"/>
    <w:rsid w:val="003F21D6"/>
    <w:rsid w:val="003F40BE"/>
    <w:rsid w:val="003F40D8"/>
    <w:rsid w:val="003F42B4"/>
    <w:rsid w:val="003F462F"/>
    <w:rsid w:val="003F7742"/>
    <w:rsid w:val="003F7C6C"/>
    <w:rsid w:val="00401AFA"/>
    <w:rsid w:val="00402777"/>
    <w:rsid w:val="00403A9C"/>
    <w:rsid w:val="00403BCE"/>
    <w:rsid w:val="00403FAB"/>
    <w:rsid w:val="00404003"/>
    <w:rsid w:val="00404CFE"/>
    <w:rsid w:val="004051B5"/>
    <w:rsid w:val="0040533C"/>
    <w:rsid w:val="00405A10"/>
    <w:rsid w:val="00405B39"/>
    <w:rsid w:val="00406A33"/>
    <w:rsid w:val="00406A7A"/>
    <w:rsid w:val="004104BB"/>
    <w:rsid w:val="004107B5"/>
    <w:rsid w:val="00412DA6"/>
    <w:rsid w:val="004132FE"/>
    <w:rsid w:val="004134D5"/>
    <w:rsid w:val="004157EC"/>
    <w:rsid w:val="00416BA7"/>
    <w:rsid w:val="00420BBD"/>
    <w:rsid w:val="00420C6F"/>
    <w:rsid w:val="00421E24"/>
    <w:rsid w:val="00422BB8"/>
    <w:rsid w:val="0042320B"/>
    <w:rsid w:val="004235C4"/>
    <w:rsid w:val="00423E3A"/>
    <w:rsid w:val="0042532C"/>
    <w:rsid w:val="0042562D"/>
    <w:rsid w:val="00425C1F"/>
    <w:rsid w:val="00427139"/>
    <w:rsid w:val="00427C93"/>
    <w:rsid w:val="004303A5"/>
    <w:rsid w:val="004304FF"/>
    <w:rsid w:val="00430F34"/>
    <w:rsid w:val="00431BFB"/>
    <w:rsid w:val="0043212C"/>
    <w:rsid w:val="00432A6F"/>
    <w:rsid w:val="004334BB"/>
    <w:rsid w:val="00436BE3"/>
    <w:rsid w:val="00437951"/>
    <w:rsid w:val="004410D7"/>
    <w:rsid w:val="004416DD"/>
    <w:rsid w:val="004430F5"/>
    <w:rsid w:val="0044397D"/>
    <w:rsid w:val="0044429A"/>
    <w:rsid w:val="00444367"/>
    <w:rsid w:val="00444626"/>
    <w:rsid w:val="00444717"/>
    <w:rsid w:val="0044499D"/>
    <w:rsid w:val="00444A6B"/>
    <w:rsid w:val="004453B9"/>
    <w:rsid w:val="00445647"/>
    <w:rsid w:val="00445823"/>
    <w:rsid w:val="00446361"/>
    <w:rsid w:val="0044647B"/>
    <w:rsid w:val="00450055"/>
    <w:rsid w:val="004504B2"/>
    <w:rsid w:val="004520A3"/>
    <w:rsid w:val="00452B0B"/>
    <w:rsid w:val="00452DE4"/>
    <w:rsid w:val="00452FFC"/>
    <w:rsid w:val="004535F0"/>
    <w:rsid w:val="00453D5D"/>
    <w:rsid w:val="00454731"/>
    <w:rsid w:val="0045486E"/>
    <w:rsid w:val="00454F15"/>
    <w:rsid w:val="004565FE"/>
    <w:rsid w:val="0045685A"/>
    <w:rsid w:val="00460984"/>
    <w:rsid w:val="00460986"/>
    <w:rsid w:val="004609FB"/>
    <w:rsid w:val="0046176A"/>
    <w:rsid w:val="0046297F"/>
    <w:rsid w:val="004637DA"/>
    <w:rsid w:val="00464A70"/>
    <w:rsid w:val="004656A9"/>
    <w:rsid w:val="00465977"/>
    <w:rsid w:val="004670F7"/>
    <w:rsid w:val="004674C8"/>
    <w:rsid w:val="00467849"/>
    <w:rsid w:val="00470D43"/>
    <w:rsid w:val="004710C7"/>
    <w:rsid w:val="00473E71"/>
    <w:rsid w:val="004741BC"/>
    <w:rsid w:val="00476418"/>
    <w:rsid w:val="004771B2"/>
    <w:rsid w:val="004775AE"/>
    <w:rsid w:val="004776BF"/>
    <w:rsid w:val="00477ADA"/>
    <w:rsid w:val="00477C6D"/>
    <w:rsid w:val="00480254"/>
    <w:rsid w:val="00480341"/>
    <w:rsid w:val="004804A2"/>
    <w:rsid w:val="004806F8"/>
    <w:rsid w:val="00480942"/>
    <w:rsid w:val="00480D55"/>
    <w:rsid w:val="00481896"/>
    <w:rsid w:val="004853FF"/>
    <w:rsid w:val="00485D3B"/>
    <w:rsid w:val="00485F0C"/>
    <w:rsid w:val="00486220"/>
    <w:rsid w:val="00486D04"/>
    <w:rsid w:val="0048714E"/>
    <w:rsid w:val="00487F14"/>
    <w:rsid w:val="0049040D"/>
    <w:rsid w:val="004908ED"/>
    <w:rsid w:val="0049141E"/>
    <w:rsid w:val="00491C37"/>
    <w:rsid w:val="004926F3"/>
    <w:rsid w:val="004931BA"/>
    <w:rsid w:val="004955EF"/>
    <w:rsid w:val="0049577B"/>
    <w:rsid w:val="00496B4D"/>
    <w:rsid w:val="0049715D"/>
    <w:rsid w:val="004A0D48"/>
    <w:rsid w:val="004A11E6"/>
    <w:rsid w:val="004A1350"/>
    <w:rsid w:val="004A2900"/>
    <w:rsid w:val="004A33BF"/>
    <w:rsid w:val="004A4A64"/>
    <w:rsid w:val="004A5382"/>
    <w:rsid w:val="004A5C07"/>
    <w:rsid w:val="004A6955"/>
    <w:rsid w:val="004A695A"/>
    <w:rsid w:val="004A6AB0"/>
    <w:rsid w:val="004A6E6B"/>
    <w:rsid w:val="004B598B"/>
    <w:rsid w:val="004B64EA"/>
    <w:rsid w:val="004B6AA9"/>
    <w:rsid w:val="004B739F"/>
    <w:rsid w:val="004C044E"/>
    <w:rsid w:val="004C0893"/>
    <w:rsid w:val="004C0AD0"/>
    <w:rsid w:val="004C125C"/>
    <w:rsid w:val="004C166C"/>
    <w:rsid w:val="004C24E6"/>
    <w:rsid w:val="004C2951"/>
    <w:rsid w:val="004C47ED"/>
    <w:rsid w:val="004C4956"/>
    <w:rsid w:val="004C5F0B"/>
    <w:rsid w:val="004C679E"/>
    <w:rsid w:val="004C6D34"/>
    <w:rsid w:val="004C7089"/>
    <w:rsid w:val="004C7132"/>
    <w:rsid w:val="004D05A2"/>
    <w:rsid w:val="004D0989"/>
    <w:rsid w:val="004D09C7"/>
    <w:rsid w:val="004D0DD4"/>
    <w:rsid w:val="004D143A"/>
    <w:rsid w:val="004D1537"/>
    <w:rsid w:val="004D1941"/>
    <w:rsid w:val="004D1DB5"/>
    <w:rsid w:val="004D21DD"/>
    <w:rsid w:val="004D2DB8"/>
    <w:rsid w:val="004D3536"/>
    <w:rsid w:val="004D35AF"/>
    <w:rsid w:val="004D375F"/>
    <w:rsid w:val="004D380B"/>
    <w:rsid w:val="004D3F5A"/>
    <w:rsid w:val="004D493A"/>
    <w:rsid w:val="004D5A7C"/>
    <w:rsid w:val="004D664C"/>
    <w:rsid w:val="004E04E3"/>
    <w:rsid w:val="004E10BA"/>
    <w:rsid w:val="004E1779"/>
    <w:rsid w:val="004E1AA7"/>
    <w:rsid w:val="004E3693"/>
    <w:rsid w:val="004E3A8F"/>
    <w:rsid w:val="004E3C78"/>
    <w:rsid w:val="004E3D7F"/>
    <w:rsid w:val="004E4233"/>
    <w:rsid w:val="004E5B7E"/>
    <w:rsid w:val="004E5B9C"/>
    <w:rsid w:val="004E5D7F"/>
    <w:rsid w:val="004E5E2A"/>
    <w:rsid w:val="004E5E80"/>
    <w:rsid w:val="004E5FB5"/>
    <w:rsid w:val="004E6194"/>
    <w:rsid w:val="004E74C5"/>
    <w:rsid w:val="004E7A48"/>
    <w:rsid w:val="004F11BA"/>
    <w:rsid w:val="004F3DBA"/>
    <w:rsid w:val="004F553F"/>
    <w:rsid w:val="004F6076"/>
    <w:rsid w:val="004F74EC"/>
    <w:rsid w:val="0050005C"/>
    <w:rsid w:val="005000FE"/>
    <w:rsid w:val="00501347"/>
    <w:rsid w:val="00502988"/>
    <w:rsid w:val="0050367F"/>
    <w:rsid w:val="00504064"/>
    <w:rsid w:val="00504440"/>
    <w:rsid w:val="0050486C"/>
    <w:rsid w:val="005048E8"/>
    <w:rsid w:val="00504A64"/>
    <w:rsid w:val="00505109"/>
    <w:rsid w:val="00506B99"/>
    <w:rsid w:val="00507E9D"/>
    <w:rsid w:val="00510004"/>
    <w:rsid w:val="0051066F"/>
    <w:rsid w:val="00510C2E"/>
    <w:rsid w:val="00512570"/>
    <w:rsid w:val="00515040"/>
    <w:rsid w:val="00515403"/>
    <w:rsid w:val="005156C6"/>
    <w:rsid w:val="00515A61"/>
    <w:rsid w:val="005230F1"/>
    <w:rsid w:val="00523BA0"/>
    <w:rsid w:val="00524375"/>
    <w:rsid w:val="00524F3C"/>
    <w:rsid w:val="00527E8C"/>
    <w:rsid w:val="00530228"/>
    <w:rsid w:val="00530759"/>
    <w:rsid w:val="0053213C"/>
    <w:rsid w:val="00532984"/>
    <w:rsid w:val="00535DC4"/>
    <w:rsid w:val="005371C4"/>
    <w:rsid w:val="00540109"/>
    <w:rsid w:val="005403B2"/>
    <w:rsid w:val="00540D28"/>
    <w:rsid w:val="00541FCB"/>
    <w:rsid w:val="00543215"/>
    <w:rsid w:val="00545F93"/>
    <w:rsid w:val="0054659C"/>
    <w:rsid w:val="00546620"/>
    <w:rsid w:val="00547527"/>
    <w:rsid w:val="00547B2F"/>
    <w:rsid w:val="00551DA4"/>
    <w:rsid w:val="00552FE4"/>
    <w:rsid w:val="005534F0"/>
    <w:rsid w:val="005543A8"/>
    <w:rsid w:val="005547B0"/>
    <w:rsid w:val="00554C16"/>
    <w:rsid w:val="00556598"/>
    <w:rsid w:val="00556965"/>
    <w:rsid w:val="00556C78"/>
    <w:rsid w:val="00560090"/>
    <w:rsid w:val="005606CD"/>
    <w:rsid w:val="00560FBD"/>
    <w:rsid w:val="00561092"/>
    <w:rsid w:val="00562877"/>
    <w:rsid w:val="005630EE"/>
    <w:rsid w:val="0056438A"/>
    <w:rsid w:val="00565563"/>
    <w:rsid w:val="005655A2"/>
    <w:rsid w:val="005673CB"/>
    <w:rsid w:val="00570692"/>
    <w:rsid w:val="00572146"/>
    <w:rsid w:val="0057261C"/>
    <w:rsid w:val="00574294"/>
    <w:rsid w:val="00575A32"/>
    <w:rsid w:val="00580A63"/>
    <w:rsid w:val="00582169"/>
    <w:rsid w:val="0058291B"/>
    <w:rsid w:val="00583AAC"/>
    <w:rsid w:val="00584057"/>
    <w:rsid w:val="00584F7F"/>
    <w:rsid w:val="0058526A"/>
    <w:rsid w:val="005877F9"/>
    <w:rsid w:val="00587BCE"/>
    <w:rsid w:val="00590129"/>
    <w:rsid w:val="005929E8"/>
    <w:rsid w:val="00594A38"/>
    <w:rsid w:val="00594B01"/>
    <w:rsid w:val="005978EE"/>
    <w:rsid w:val="005A394F"/>
    <w:rsid w:val="005A395C"/>
    <w:rsid w:val="005A42D8"/>
    <w:rsid w:val="005A54F0"/>
    <w:rsid w:val="005A5CE7"/>
    <w:rsid w:val="005A6C5B"/>
    <w:rsid w:val="005A7E93"/>
    <w:rsid w:val="005B03A7"/>
    <w:rsid w:val="005B14DD"/>
    <w:rsid w:val="005B2903"/>
    <w:rsid w:val="005B38A7"/>
    <w:rsid w:val="005B47FB"/>
    <w:rsid w:val="005B4A11"/>
    <w:rsid w:val="005B5383"/>
    <w:rsid w:val="005B5514"/>
    <w:rsid w:val="005B5578"/>
    <w:rsid w:val="005B57C1"/>
    <w:rsid w:val="005B66F8"/>
    <w:rsid w:val="005B6A24"/>
    <w:rsid w:val="005B6E46"/>
    <w:rsid w:val="005B7492"/>
    <w:rsid w:val="005C0F6E"/>
    <w:rsid w:val="005C15C1"/>
    <w:rsid w:val="005C206E"/>
    <w:rsid w:val="005C53E4"/>
    <w:rsid w:val="005C58DF"/>
    <w:rsid w:val="005C599A"/>
    <w:rsid w:val="005C65DC"/>
    <w:rsid w:val="005C7591"/>
    <w:rsid w:val="005D01C6"/>
    <w:rsid w:val="005D1EE5"/>
    <w:rsid w:val="005D1F47"/>
    <w:rsid w:val="005D2975"/>
    <w:rsid w:val="005D4549"/>
    <w:rsid w:val="005D4821"/>
    <w:rsid w:val="005D566B"/>
    <w:rsid w:val="005D6984"/>
    <w:rsid w:val="005D6A2F"/>
    <w:rsid w:val="005E0D9F"/>
    <w:rsid w:val="005E1455"/>
    <w:rsid w:val="005E1C5E"/>
    <w:rsid w:val="005E2B29"/>
    <w:rsid w:val="005E2C80"/>
    <w:rsid w:val="005E2D52"/>
    <w:rsid w:val="005E33CE"/>
    <w:rsid w:val="005E33E4"/>
    <w:rsid w:val="005E3AE8"/>
    <w:rsid w:val="005E3E3A"/>
    <w:rsid w:val="005E4806"/>
    <w:rsid w:val="005E4AA7"/>
    <w:rsid w:val="005E4E80"/>
    <w:rsid w:val="005E7046"/>
    <w:rsid w:val="005E7198"/>
    <w:rsid w:val="005E74DC"/>
    <w:rsid w:val="005E7B25"/>
    <w:rsid w:val="005F1491"/>
    <w:rsid w:val="005F1B1B"/>
    <w:rsid w:val="005F29E6"/>
    <w:rsid w:val="005F3510"/>
    <w:rsid w:val="005F541A"/>
    <w:rsid w:val="005F545B"/>
    <w:rsid w:val="005F77FE"/>
    <w:rsid w:val="005F7E47"/>
    <w:rsid w:val="00601CF8"/>
    <w:rsid w:val="00601F75"/>
    <w:rsid w:val="00602021"/>
    <w:rsid w:val="00602149"/>
    <w:rsid w:val="00602BE3"/>
    <w:rsid w:val="00602F7A"/>
    <w:rsid w:val="00603E0E"/>
    <w:rsid w:val="00605DA1"/>
    <w:rsid w:val="006063D1"/>
    <w:rsid w:val="00606547"/>
    <w:rsid w:val="00606B23"/>
    <w:rsid w:val="00607566"/>
    <w:rsid w:val="00610C6B"/>
    <w:rsid w:val="006117DA"/>
    <w:rsid w:val="00611B08"/>
    <w:rsid w:val="00612220"/>
    <w:rsid w:val="006133BB"/>
    <w:rsid w:val="00613856"/>
    <w:rsid w:val="00620299"/>
    <w:rsid w:val="00620EC9"/>
    <w:rsid w:val="00621627"/>
    <w:rsid w:val="00621DAB"/>
    <w:rsid w:val="0062289D"/>
    <w:rsid w:val="00622C42"/>
    <w:rsid w:val="00622E7F"/>
    <w:rsid w:val="00624292"/>
    <w:rsid w:val="0062429D"/>
    <w:rsid w:val="00624FB2"/>
    <w:rsid w:val="00625A7B"/>
    <w:rsid w:val="006265D6"/>
    <w:rsid w:val="0062696B"/>
    <w:rsid w:val="00627221"/>
    <w:rsid w:val="0062726D"/>
    <w:rsid w:val="00627420"/>
    <w:rsid w:val="0062794A"/>
    <w:rsid w:val="00630419"/>
    <w:rsid w:val="006308D9"/>
    <w:rsid w:val="0063176B"/>
    <w:rsid w:val="00632076"/>
    <w:rsid w:val="00632636"/>
    <w:rsid w:val="006330EB"/>
    <w:rsid w:val="00633E56"/>
    <w:rsid w:val="0063455F"/>
    <w:rsid w:val="0063495C"/>
    <w:rsid w:val="00634C86"/>
    <w:rsid w:val="00637E54"/>
    <w:rsid w:val="006422A2"/>
    <w:rsid w:val="00643457"/>
    <w:rsid w:val="00645952"/>
    <w:rsid w:val="0064683C"/>
    <w:rsid w:val="006508BE"/>
    <w:rsid w:val="0065188E"/>
    <w:rsid w:val="0065271F"/>
    <w:rsid w:val="00654CF9"/>
    <w:rsid w:val="00654E29"/>
    <w:rsid w:val="00657544"/>
    <w:rsid w:val="006578B8"/>
    <w:rsid w:val="00657B70"/>
    <w:rsid w:val="0066249E"/>
    <w:rsid w:val="00662D73"/>
    <w:rsid w:val="0066319C"/>
    <w:rsid w:val="006645CD"/>
    <w:rsid w:val="00665598"/>
    <w:rsid w:val="0066645F"/>
    <w:rsid w:val="00666B3E"/>
    <w:rsid w:val="0067029F"/>
    <w:rsid w:val="00671107"/>
    <w:rsid w:val="006722EA"/>
    <w:rsid w:val="00672F5C"/>
    <w:rsid w:val="00674431"/>
    <w:rsid w:val="006746F4"/>
    <w:rsid w:val="00676D73"/>
    <w:rsid w:val="00677194"/>
    <w:rsid w:val="00677A87"/>
    <w:rsid w:val="00680968"/>
    <w:rsid w:val="006809C0"/>
    <w:rsid w:val="00681727"/>
    <w:rsid w:val="00681BA7"/>
    <w:rsid w:val="00681D31"/>
    <w:rsid w:val="00681EFA"/>
    <w:rsid w:val="00683C82"/>
    <w:rsid w:val="006845C6"/>
    <w:rsid w:val="00684D58"/>
    <w:rsid w:val="00684E66"/>
    <w:rsid w:val="006852C8"/>
    <w:rsid w:val="0068540F"/>
    <w:rsid w:val="00685AF3"/>
    <w:rsid w:val="00685C2C"/>
    <w:rsid w:val="006912C9"/>
    <w:rsid w:val="0069288D"/>
    <w:rsid w:val="006939F0"/>
    <w:rsid w:val="00693C01"/>
    <w:rsid w:val="00694311"/>
    <w:rsid w:val="0069533F"/>
    <w:rsid w:val="00697279"/>
    <w:rsid w:val="006A03BA"/>
    <w:rsid w:val="006A076A"/>
    <w:rsid w:val="006A0C1E"/>
    <w:rsid w:val="006A2636"/>
    <w:rsid w:val="006A2E35"/>
    <w:rsid w:val="006A3394"/>
    <w:rsid w:val="006A3846"/>
    <w:rsid w:val="006A3CD6"/>
    <w:rsid w:val="006A4C1E"/>
    <w:rsid w:val="006A4CE0"/>
    <w:rsid w:val="006A68A9"/>
    <w:rsid w:val="006A712E"/>
    <w:rsid w:val="006A7595"/>
    <w:rsid w:val="006A78A0"/>
    <w:rsid w:val="006B10B0"/>
    <w:rsid w:val="006B15E3"/>
    <w:rsid w:val="006B23E2"/>
    <w:rsid w:val="006B30FA"/>
    <w:rsid w:val="006B3E1F"/>
    <w:rsid w:val="006B5D68"/>
    <w:rsid w:val="006B6814"/>
    <w:rsid w:val="006C052B"/>
    <w:rsid w:val="006C0806"/>
    <w:rsid w:val="006C150B"/>
    <w:rsid w:val="006C3654"/>
    <w:rsid w:val="006C368C"/>
    <w:rsid w:val="006C6738"/>
    <w:rsid w:val="006C67A1"/>
    <w:rsid w:val="006C70D6"/>
    <w:rsid w:val="006C7865"/>
    <w:rsid w:val="006D0992"/>
    <w:rsid w:val="006D1C8E"/>
    <w:rsid w:val="006D1D19"/>
    <w:rsid w:val="006D2CDB"/>
    <w:rsid w:val="006D453A"/>
    <w:rsid w:val="006D5000"/>
    <w:rsid w:val="006D50FC"/>
    <w:rsid w:val="006D512B"/>
    <w:rsid w:val="006D644F"/>
    <w:rsid w:val="006D70A3"/>
    <w:rsid w:val="006D7CF7"/>
    <w:rsid w:val="006E0FB0"/>
    <w:rsid w:val="006E11E5"/>
    <w:rsid w:val="006E1379"/>
    <w:rsid w:val="006E1CE6"/>
    <w:rsid w:val="006E1EF5"/>
    <w:rsid w:val="006E2D5A"/>
    <w:rsid w:val="006E3391"/>
    <w:rsid w:val="006E3699"/>
    <w:rsid w:val="006E3A5B"/>
    <w:rsid w:val="006E3EB7"/>
    <w:rsid w:val="006E5C46"/>
    <w:rsid w:val="006E6712"/>
    <w:rsid w:val="006E680D"/>
    <w:rsid w:val="006E7B22"/>
    <w:rsid w:val="006E7E36"/>
    <w:rsid w:val="006F113B"/>
    <w:rsid w:val="006F1684"/>
    <w:rsid w:val="006F265E"/>
    <w:rsid w:val="006F4063"/>
    <w:rsid w:val="006F48E5"/>
    <w:rsid w:val="006F4BB3"/>
    <w:rsid w:val="006F5B04"/>
    <w:rsid w:val="006F64A9"/>
    <w:rsid w:val="007008B8"/>
    <w:rsid w:val="007008C5"/>
    <w:rsid w:val="00701A4F"/>
    <w:rsid w:val="00702B3D"/>
    <w:rsid w:val="00702D67"/>
    <w:rsid w:val="00702EA0"/>
    <w:rsid w:val="00702FA8"/>
    <w:rsid w:val="00703E93"/>
    <w:rsid w:val="007041BB"/>
    <w:rsid w:val="007045A2"/>
    <w:rsid w:val="00704C9C"/>
    <w:rsid w:val="00706936"/>
    <w:rsid w:val="00706E89"/>
    <w:rsid w:val="00707342"/>
    <w:rsid w:val="007075B7"/>
    <w:rsid w:val="00707695"/>
    <w:rsid w:val="0071045B"/>
    <w:rsid w:val="00710496"/>
    <w:rsid w:val="00712AD2"/>
    <w:rsid w:val="007139B1"/>
    <w:rsid w:val="00713B66"/>
    <w:rsid w:val="00713F2B"/>
    <w:rsid w:val="0071404A"/>
    <w:rsid w:val="00714210"/>
    <w:rsid w:val="00714CB2"/>
    <w:rsid w:val="00716990"/>
    <w:rsid w:val="0071747B"/>
    <w:rsid w:val="00717E57"/>
    <w:rsid w:val="00720DF2"/>
    <w:rsid w:val="007218DC"/>
    <w:rsid w:val="007219D9"/>
    <w:rsid w:val="00721AA4"/>
    <w:rsid w:val="00721D46"/>
    <w:rsid w:val="00722CF5"/>
    <w:rsid w:val="00722CFA"/>
    <w:rsid w:val="00724162"/>
    <w:rsid w:val="00724679"/>
    <w:rsid w:val="00724A4D"/>
    <w:rsid w:val="007267D9"/>
    <w:rsid w:val="00727B65"/>
    <w:rsid w:val="00730C8E"/>
    <w:rsid w:val="0073116D"/>
    <w:rsid w:val="007312F9"/>
    <w:rsid w:val="00732A48"/>
    <w:rsid w:val="00732DA5"/>
    <w:rsid w:val="00733EA0"/>
    <w:rsid w:val="00734C32"/>
    <w:rsid w:val="007351F2"/>
    <w:rsid w:val="00740B3C"/>
    <w:rsid w:val="007411FE"/>
    <w:rsid w:val="00741380"/>
    <w:rsid w:val="0074292D"/>
    <w:rsid w:val="00742D94"/>
    <w:rsid w:val="00745126"/>
    <w:rsid w:val="00747340"/>
    <w:rsid w:val="00747D58"/>
    <w:rsid w:val="00751414"/>
    <w:rsid w:val="007527DC"/>
    <w:rsid w:val="00752A16"/>
    <w:rsid w:val="00752A8A"/>
    <w:rsid w:val="00752B0E"/>
    <w:rsid w:val="00753A90"/>
    <w:rsid w:val="007541C0"/>
    <w:rsid w:val="00754C5A"/>
    <w:rsid w:val="007553C4"/>
    <w:rsid w:val="007559A4"/>
    <w:rsid w:val="007608D8"/>
    <w:rsid w:val="007614E8"/>
    <w:rsid w:val="00761E7D"/>
    <w:rsid w:val="00761E9D"/>
    <w:rsid w:val="00762C69"/>
    <w:rsid w:val="00764710"/>
    <w:rsid w:val="0076789B"/>
    <w:rsid w:val="00770945"/>
    <w:rsid w:val="00771ACA"/>
    <w:rsid w:val="00771DEF"/>
    <w:rsid w:val="00772A97"/>
    <w:rsid w:val="00772D16"/>
    <w:rsid w:val="00773527"/>
    <w:rsid w:val="00773788"/>
    <w:rsid w:val="007738E3"/>
    <w:rsid w:val="00773CC9"/>
    <w:rsid w:val="00775116"/>
    <w:rsid w:val="007752B2"/>
    <w:rsid w:val="0077558D"/>
    <w:rsid w:val="0077569F"/>
    <w:rsid w:val="00777450"/>
    <w:rsid w:val="00780E03"/>
    <w:rsid w:val="0078425B"/>
    <w:rsid w:val="0078460F"/>
    <w:rsid w:val="00785AC0"/>
    <w:rsid w:val="007865DE"/>
    <w:rsid w:val="00790059"/>
    <w:rsid w:val="007905E9"/>
    <w:rsid w:val="00793464"/>
    <w:rsid w:val="00794F93"/>
    <w:rsid w:val="0079570B"/>
    <w:rsid w:val="00797C01"/>
    <w:rsid w:val="00797F2C"/>
    <w:rsid w:val="007A1D50"/>
    <w:rsid w:val="007A39FC"/>
    <w:rsid w:val="007A3E14"/>
    <w:rsid w:val="007A5DB5"/>
    <w:rsid w:val="007A636A"/>
    <w:rsid w:val="007A6E44"/>
    <w:rsid w:val="007A75CB"/>
    <w:rsid w:val="007A789E"/>
    <w:rsid w:val="007A78A8"/>
    <w:rsid w:val="007A794A"/>
    <w:rsid w:val="007A7A15"/>
    <w:rsid w:val="007A7D83"/>
    <w:rsid w:val="007B0779"/>
    <w:rsid w:val="007B1BF2"/>
    <w:rsid w:val="007B3EFF"/>
    <w:rsid w:val="007B3FA5"/>
    <w:rsid w:val="007B5CAE"/>
    <w:rsid w:val="007B5FF2"/>
    <w:rsid w:val="007B6B6B"/>
    <w:rsid w:val="007B6FDE"/>
    <w:rsid w:val="007B76DA"/>
    <w:rsid w:val="007B7A8C"/>
    <w:rsid w:val="007C03C3"/>
    <w:rsid w:val="007C0975"/>
    <w:rsid w:val="007C271C"/>
    <w:rsid w:val="007C3244"/>
    <w:rsid w:val="007C37F5"/>
    <w:rsid w:val="007C3B00"/>
    <w:rsid w:val="007C44C8"/>
    <w:rsid w:val="007C51D6"/>
    <w:rsid w:val="007C532E"/>
    <w:rsid w:val="007C6BCF"/>
    <w:rsid w:val="007C73E0"/>
    <w:rsid w:val="007C7731"/>
    <w:rsid w:val="007C78F0"/>
    <w:rsid w:val="007D0196"/>
    <w:rsid w:val="007D06CB"/>
    <w:rsid w:val="007D0901"/>
    <w:rsid w:val="007D287C"/>
    <w:rsid w:val="007D36B3"/>
    <w:rsid w:val="007D49A5"/>
    <w:rsid w:val="007D62B2"/>
    <w:rsid w:val="007D6F86"/>
    <w:rsid w:val="007D7D71"/>
    <w:rsid w:val="007E06CF"/>
    <w:rsid w:val="007E0E2F"/>
    <w:rsid w:val="007E1852"/>
    <w:rsid w:val="007E38D8"/>
    <w:rsid w:val="007E3B49"/>
    <w:rsid w:val="007E43AB"/>
    <w:rsid w:val="007E49A8"/>
    <w:rsid w:val="007E500D"/>
    <w:rsid w:val="007E6B89"/>
    <w:rsid w:val="007E7328"/>
    <w:rsid w:val="007E7AF7"/>
    <w:rsid w:val="007E7B16"/>
    <w:rsid w:val="007F12C3"/>
    <w:rsid w:val="007F190F"/>
    <w:rsid w:val="007F1C09"/>
    <w:rsid w:val="007F269F"/>
    <w:rsid w:val="007F293D"/>
    <w:rsid w:val="007F351F"/>
    <w:rsid w:val="007F3D8D"/>
    <w:rsid w:val="007F43B3"/>
    <w:rsid w:val="007F4DB7"/>
    <w:rsid w:val="007F59DF"/>
    <w:rsid w:val="007F64BC"/>
    <w:rsid w:val="00801457"/>
    <w:rsid w:val="008017C6"/>
    <w:rsid w:val="008024E3"/>
    <w:rsid w:val="008028A5"/>
    <w:rsid w:val="008029B0"/>
    <w:rsid w:val="00802D34"/>
    <w:rsid w:val="00802F70"/>
    <w:rsid w:val="00804B9B"/>
    <w:rsid w:val="00805F38"/>
    <w:rsid w:val="00806BCF"/>
    <w:rsid w:val="00807A9F"/>
    <w:rsid w:val="008102B8"/>
    <w:rsid w:val="008111B8"/>
    <w:rsid w:val="0081209B"/>
    <w:rsid w:val="0081258E"/>
    <w:rsid w:val="00812E43"/>
    <w:rsid w:val="00812F7A"/>
    <w:rsid w:val="00813120"/>
    <w:rsid w:val="00814834"/>
    <w:rsid w:val="00814E4B"/>
    <w:rsid w:val="00815687"/>
    <w:rsid w:val="008161DD"/>
    <w:rsid w:val="0081665E"/>
    <w:rsid w:val="00816AC2"/>
    <w:rsid w:val="00816C4D"/>
    <w:rsid w:val="008170A0"/>
    <w:rsid w:val="00817553"/>
    <w:rsid w:val="00817892"/>
    <w:rsid w:val="00817EB9"/>
    <w:rsid w:val="0082235D"/>
    <w:rsid w:val="008245C5"/>
    <w:rsid w:val="00824B5F"/>
    <w:rsid w:val="00824DD9"/>
    <w:rsid w:val="0082527B"/>
    <w:rsid w:val="008253F4"/>
    <w:rsid w:val="00825F24"/>
    <w:rsid w:val="00826EB8"/>
    <w:rsid w:val="00826F39"/>
    <w:rsid w:val="00830C4E"/>
    <w:rsid w:val="00831623"/>
    <w:rsid w:val="0083171B"/>
    <w:rsid w:val="00831A8C"/>
    <w:rsid w:val="00831CB5"/>
    <w:rsid w:val="00832A03"/>
    <w:rsid w:val="008344F5"/>
    <w:rsid w:val="00834A10"/>
    <w:rsid w:val="00834DD4"/>
    <w:rsid w:val="008351EB"/>
    <w:rsid w:val="00836DA8"/>
    <w:rsid w:val="008401FB"/>
    <w:rsid w:val="00840DA7"/>
    <w:rsid w:val="0084154E"/>
    <w:rsid w:val="00841968"/>
    <w:rsid w:val="008423C5"/>
    <w:rsid w:val="00843350"/>
    <w:rsid w:val="00843FC4"/>
    <w:rsid w:val="00846110"/>
    <w:rsid w:val="0084761F"/>
    <w:rsid w:val="00850890"/>
    <w:rsid w:val="00851062"/>
    <w:rsid w:val="00851E93"/>
    <w:rsid w:val="0085226C"/>
    <w:rsid w:val="00852380"/>
    <w:rsid w:val="00852905"/>
    <w:rsid w:val="0085410D"/>
    <w:rsid w:val="008542F2"/>
    <w:rsid w:val="008573B7"/>
    <w:rsid w:val="008576FE"/>
    <w:rsid w:val="0086112C"/>
    <w:rsid w:val="00861E4F"/>
    <w:rsid w:val="00862D4A"/>
    <w:rsid w:val="008632A5"/>
    <w:rsid w:val="00863C96"/>
    <w:rsid w:val="00863E7B"/>
    <w:rsid w:val="008658BD"/>
    <w:rsid w:val="00867547"/>
    <w:rsid w:val="00867EB0"/>
    <w:rsid w:val="00867F0D"/>
    <w:rsid w:val="008704BF"/>
    <w:rsid w:val="00870ECE"/>
    <w:rsid w:val="00871EB2"/>
    <w:rsid w:val="008726F9"/>
    <w:rsid w:val="00872741"/>
    <w:rsid w:val="00874672"/>
    <w:rsid w:val="00874702"/>
    <w:rsid w:val="008756BB"/>
    <w:rsid w:val="0087649A"/>
    <w:rsid w:val="00876EB6"/>
    <w:rsid w:val="0088033F"/>
    <w:rsid w:val="008810CB"/>
    <w:rsid w:val="008812D4"/>
    <w:rsid w:val="008816D5"/>
    <w:rsid w:val="00883483"/>
    <w:rsid w:val="00883600"/>
    <w:rsid w:val="008837ED"/>
    <w:rsid w:val="00883E13"/>
    <w:rsid w:val="00886F22"/>
    <w:rsid w:val="00887C33"/>
    <w:rsid w:val="00887DEC"/>
    <w:rsid w:val="0089043A"/>
    <w:rsid w:val="00890A21"/>
    <w:rsid w:val="0089246A"/>
    <w:rsid w:val="00892883"/>
    <w:rsid w:val="008930D3"/>
    <w:rsid w:val="00893CE6"/>
    <w:rsid w:val="00895239"/>
    <w:rsid w:val="00897BC4"/>
    <w:rsid w:val="008A0038"/>
    <w:rsid w:val="008A0C0A"/>
    <w:rsid w:val="008A307E"/>
    <w:rsid w:val="008A314C"/>
    <w:rsid w:val="008A34B4"/>
    <w:rsid w:val="008A4014"/>
    <w:rsid w:val="008A451B"/>
    <w:rsid w:val="008A483A"/>
    <w:rsid w:val="008A4C93"/>
    <w:rsid w:val="008A50EE"/>
    <w:rsid w:val="008A5A24"/>
    <w:rsid w:val="008A5F59"/>
    <w:rsid w:val="008A6407"/>
    <w:rsid w:val="008A6531"/>
    <w:rsid w:val="008A6B7E"/>
    <w:rsid w:val="008B1EB4"/>
    <w:rsid w:val="008B398F"/>
    <w:rsid w:val="008B4443"/>
    <w:rsid w:val="008B48AA"/>
    <w:rsid w:val="008B4E1B"/>
    <w:rsid w:val="008B52A9"/>
    <w:rsid w:val="008B5789"/>
    <w:rsid w:val="008B61EC"/>
    <w:rsid w:val="008B76E0"/>
    <w:rsid w:val="008B7D28"/>
    <w:rsid w:val="008C0C05"/>
    <w:rsid w:val="008C2204"/>
    <w:rsid w:val="008C2774"/>
    <w:rsid w:val="008C29FA"/>
    <w:rsid w:val="008C3C72"/>
    <w:rsid w:val="008C3E63"/>
    <w:rsid w:val="008C54D0"/>
    <w:rsid w:val="008C6B9F"/>
    <w:rsid w:val="008D0058"/>
    <w:rsid w:val="008D01A1"/>
    <w:rsid w:val="008D1129"/>
    <w:rsid w:val="008D1C9B"/>
    <w:rsid w:val="008D5DF5"/>
    <w:rsid w:val="008D6280"/>
    <w:rsid w:val="008E0CA6"/>
    <w:rsid w:val="008E14B2"/>
    <w:rsid w:val="008E3D8F"/>
    <w:rsid w:val="008E3F91"/>
    <w:rsid w:val="008E6491"/>
    <w:rsid w:val="008E66AA"/>
    <w:rsid w:val="008E693D"/>
    <w:rsid w:val="008E71A3"/>
    <w:rsid w:val="008E7351"/>
    <w:rsid w:val="008E7E0F"/>
    <w:rsid w:val="008E7E43"/>
    <w:rsid w:val="008F0272"/>
    <w:rsid w:val="008F0A73"/>
    <w:rsid w:val="008F2B3B"/>
    <w:rsid w:val="008F2E27"/>
    <w:rsid w:val="008F449C"/>
    <w:rsid w:val="008F4B57"/>
    <w:rsid w:val="008F58AC"/>
    <w:rsid w:val="008F5B88"/>
    <w:rsid w:val="008F66A7"/>
    <w:rsid w:val="008F6D79"/>
    <w:rsid w:val="00902A12"/>
    <w:rsid w:val="00902B5A"/>
    <w:rsid w:val="009036C9"/>
    <w:rsid w:val="0090390D"/>
    <w:rsid w:val="009041E0"/>
    <w:rsid w:val="0090480C"/>
    <w:rsid w:val="00904D7E"/>
    <w:rsid w:val="009058C2"/>
    <w:rsid w:val="009065BE"/>
    <w:rsid w:val="0091032E"/>
    <w:rsid w:val="00911840"/>
    <w:rsid w:val="009121DC"/>
    <w:rsid w:val="0091497B"/>
    <w:rsid w:val="00914B8E"/>
    <w:rsid w:val="0091743A"/>
    <w:rsid w:val="00920530"/>
    <w:rsid w:val="00922BA2"/>
    <w:rsid w:val="00924785"/>
    <w:rsid w:val="00924953"/>
    <w:rsid w:val="00924A0B"/>
    <w:rsid w:val="00924AC1"/>
    <w:rsid w:val="00926031"/>
    <w:rsid w:val="00926F28"/>
    <w:rsid w:val="00927DA9"/>
    <w:rsid w:val="00927E7E"/>
    <w:rsid w:val="009302BC"/>
    <w:rsid w:val="00930BF4"/>
    <w:rsid w:val="00931BB8"/>
    <w:rsid w:val="009348DA"/>
    <w:rsid w:val="009368E9"/>
    <w:rsid w:val="0093702B"/>
    <w:rsid w:val="0093739A"/>
    <w:rsid w:val="00937D58"/>
    <w:rsid w:val="00940847"/>
    <w:rsid w:val="009410E0"/>
    <w:rsid w:val="009430E9"/>
    <w:rsid w:val="009438C3"/>
    <w:rsid w:val="0094599E"/>
    <w:rsid w:val="009475EA"/>
    <w:rsid w:val="00952BA9"/>
    <w:rsid w:val="00952DDE"/>
    <w:rsid w:val="00953114"/>
    <w:rsid w:val="00954775"/>
    <w:rsid w:val="00954967"/>
    <w:rsid w:val="00955061"/>
    <w:rsid w:val="0095597D"/>
    <w:rsid w:val="009600AD"/>
    <w:rsid w:val="00960F12"/>
    <w:rsid w:val="00961340"/>
    <w:rsid w:val="00961DE8"/>
    <w:rsid w:val="009639C7"/>
    <w:rsid w:val="00963A3B"/>
    <w:rsid w:val="00963E6F"/>
    <w:rsid w:val="0096489D"/>
    <w:rsid w:val="009650E2"/>
    <w:rsid w:val="00965785"/>
    <w:rsid w:val="0097055A"/>
    <w:rsid w:val="009712A0"/>
    <w:rsid w:val="009712BF"/>
    <w:rsid w:val="00972840"/>
    <w:rsid w:val="00975D8A"/>
    <w:rsid w:val="00976286"/>
    <w:rsid w:val="00976861"/>
    <w:rsid w:val="00976D2B"/>
    <w:rsid w:val="009773E5"/>
    <w:rsid w:val="009803D6"/>
    <w:rsid w:val="00980C75"/>
    <w:rsid w:val="00980F56"/>
    <w:rsid w:val="00981784"/>
    <w:rsid w:val="00982405"/>
    <w:rsid w:val="009826CA"/>
    <w:rsid w:val="00983717"/>
    <w:rsid w:val="00983DF5"/>
    <w:rsid w:val="00985536"/>
    <w:rsid w:val="009858A4"/>
    <w:rsid w:val="00985C34"/>
    <w:rsid w:val="00986DD0"/>
    <w:rsid w:val="009877F9"/>
    <w:rsid w:val="00987992"/>
    <w:rsid w:val="009879DF"/>
    <w:rsid w:val="00987FE7"/>
    <w:rsid w:val="00990323"/>
    <w:rsid w:val="00991D32"/>
    <w:rsid w:val="00991E9F"/>
    <w:rsid w:val="00992152"/>
    <w:rsid w:val="009928B4"/>
    <w:rsid w:val="00992B53"/>
    <w:rsid w:val="00993AE1"/>
    <w:rsid w:val="00994848"/>
    <w:rsid w:val="0099578B"/>
    <w:rsid w:val="00995AB4"/>
    <w:rsid w:val="00995FFF"/>
    <w:rsid w:val="00996F1D"/>
    <w:rsid w:val="009971C4"/>
    <w:rsid w:val="009A263B"/>
    <w:rsid w:val="009A38B8"/>
    <w:rsid w:val="009A3F88"/>
    <w:rsid w:val="009A48D1"/>
    <w:rsid w:val="009A525A"/>
    <w:rsid w:val="009A5552"/>
    <w:rsid w:val="009A6808"/>
    <w:rsid w:val="009A7D5F"/>
    <w:rsid w:val="009B1F81"/>
    <w:rsid w:val="009B2000"/>
    <w:rsid w:val="009B2470"/>
    <w:rsid w:val="009B2E72"/>
    <w:rsid w:val="009B3B12"/>
    <w:rsid w:val="009B3FB5"/>
    <w:rsid w:val="009B602E"/>
    <w:rsid w:val="009B62ED"/>
    <w:rsid w:val="009B6342"/>
    <w:rsid w:val="009B6F24"/>
    <w:rsid w:val="009B7EC2"/>
    <w:rsid w:val="009C07B7"/>
    <w:rsid w:val="009C186C"/>
    <w:rsid w:val="009C440B"/>
    <w:rsid w:val="009C4E1C"/>
    <w:rsid w:val="009C4F63"/>
    <w:rsid w:val="009C5428"/>
    <w:rsid w:val="009C5483"/>
    <w:rsid w:val="009C573C"/>
    <w:rsid w:val="009C5EBB"/>
    <w:rsid w:val="009C79DD"/>
    <w:rsid w:val="009C7A8C"/>
    <w:rsid w:val="009D1958"/>
    <w:rsid w:val="009D2AA8"/>
    <w:rsid w:val="009D3386"/>
    <w:rsid w:val="009D3710"/>
    <w:rsid w:val="009D47E8"/>
    <w:rsid w:val="009D542D"/>
    <w:rsid w:val="009D68B7"/>
    <w:rsid w:val="009D74B0"/>
    <w:rsid w:val="009E0B9B"/>
    <w:rsid w:val="009E0DDF"/>
    <w:rsid w:val="009E17CB"/>
    <w:rsid w:val="009E2DAB"/>
    <w:rsid w:val="009E3249"/>
    <w:rsid w:val="009E32AA"/>
    <w:rsid w:val="009E3EA7"/>
    <w:rsid w:val="009E5D61"/>
    <w:rsid w:val="009E7A58"/>
    <w:rsid w:val="009F0CD5"/>
    <w:rsid w:val="009F19CC"/>
    <w:rsid w:val="009F2CEE"/>
    <w:rsid w:val="009F3AE7"/>
    <w:rsid w:val="009F4073"/>
    <w:rsid w:val="009F5BEC"/>
    <w:rsid w:val="009F6A31"/>
    <w:rsid w:val="009F6DE7"/>
    <w:rsid w:val="009F6E85"/>
    <w:rsid w:val="009F7542"/>
    <w:rsid w:val="00A0189C"/>
    <w:rsid w:val="00A0200F"/>
    <w:rsid w:val="00A037F1"/>
    <w:rsid w:val="00A04F00"/>
    <w:rsid w:val="00A0504B"/>
    <w:rsid w:val="00A06278"/>
    <w:rsid w:val="00A10C15"/>
    <w:rsid w:val="00A13274"/>
    <w:rsid w:val="00A1367F"/>
    <w:rsid w:val="00A13E1F"/>
    <w:rsid w:val="00A141A5"/>
    <w:rsid w:val="00A14A0D"/>
    <w:rsid w:val="00A15899"/>
    <w:rsid w:val="00A15CD4"/>
    <w:rsid w:val="00A16052"/>
    <w:rsid w:val="00A16237"/>
    <w:rsid w:val="00A163F2"/>
    <w:rsid w:val="00A23180"/>
    <w:rsid w:val="00A231A7"/>
    <w:rsid w:val="00A23CB9"/>
    <w:rsid w:val="00A23D75"/>
    <w:rsid w:val="00A248DD"/>
    <w:rsid w:val="00A249CC"/>
    <w:rsid w:val="00A26605"/>
    <w:rsid w:val="00A26B09"/>
    <w:rsid w:val="00A30E2C"/>
    <w:rsid w:val="00A35C61"/>
    <w:rsid w:val="00A37084"/>
    <w:rsid w:val="00A37C78"/>
    <w:rsid w:val="00A37E14"/>
    <w:rsid w:val="00A41346"/>
    <w:rsid w:val="00A4168A"/>
    <w:rsid w:val="00A417EB"/>
    <w:rsid w:val="00A41918"/>
    <w:rsid w:val="00A426A7"/>
    <w:rsid w:val="00A4372F"/>
    <w:rsid w:val="00A43AB4"/>
    <w:rsid w:val="00A44E17"/>
    <w:rsid w:val="00A46F90"/>
    <w:rsid w:val="00A47232"/>
    <w:rsid w:val="00A51422"/>
    <w:rsid w:val="00A51C0D"/>
    <w:rsid w:val="00A52B75"/>
    <w:rsid w:val="00A53190"/>
    <w:rsid w:val="00A5336F"/>
    <w:rsid w:val="00A53B33"/>
    <w:rsid w:val="00A53FF6"/>
    <w:rsid w:val="00A54A02"/>
    <w:rsid w:val="00A55651"/>
    <w:rsid w:val="00A55C6D"/>
    <w:rsid w:val="00A57030"/>
    <w:rsid w:val="00A57774"/>
    <w:rsid w:val="00A6138E"/>
    <w:rsid w:val="00A66586"/>
    <w:rsid w:val="00A66E8D"/>
    <w:rsid w:val="00A7006F"/>
    <w:rsid w:val="00A7097C"/>
    <w:rsid w:val="00A70CC4"/>
    <w:rsid w:val="00A716E6"/>
    <w:rsid w:val="00A718C5"/>
    <w:rsid w:val="00A72EDE"/>
    <w:rsid w:val="00A742C2"/>
    <w:rsid w:val="00A74D02"/>
    <w:rsid w:val="00A750A8"/>
    <w:rsid w:val="00A76673"/>
    <w:rsid w:val="00A7689D"/>
    <w:rsid w:val="00A76A31"/>
    <w:rsid w:val="00A807AE"/>
    <w:rsid w:val="00A82C5F"/>
    <w:rsid w:val="00A83535"/>
    <w:rsid w:val="00A8363D"/>
    <w:rsid w:val="00A83862"/>
    <w:rsid w:val="00A83D75"/>
    <w:rsid w:val="00A83E99"/>
    <w:rsid w:val="00A8723C"/>
    <w:rsid w:val="00A8750D"/>
    <w:rsid w:val="00A877B1"/>
    <w:rsid w:val="00A90236"/>
    <w:rsid w:val="00A90CB4"/>
    <w:rsid w:val="00A90E6D"/>
    <w:rsid w:val="00A92E72"/>
    <w:rsid w:val="00A92F75"/>
    <w:rsid w:val="00A93C42"/>
    <w:rsid w:val="00A93E17"/>
    <w:rsid w:val="00A93FED"/>
    <w:rsid w:val="00A94FED"/>
    <w:rsid w:val="00A95A36"/>
    <w:rsid w:val="00A95E01"/>
    <w:rsid w:val="00A96CF4"/>
    <w:rsid w:val="00A97CEA"/>
    <w:rsid w:val="00AA05BF"/>
    <w:rsid w:val="00AA1C69"/>
    <w:rsid w:val="00AA3BAB"/>
    <w:rsid w:val="00AA45AA"/>
    <w:rsid w:val="00AA4C7D"/>
    <w:rsid w:val="00AA5155"/>
    <w:rsid w:val="00AA5AF2"/>
    <w:rsid w:val="00AA5B26"/>
    <w:rsid w:val="00AA5B85"/>
    <w:rsid w:val="00AA6034"/>
    <w:rsid w:val="00AA62DD"/>
    <w:rsid w:val="00AA6605"/>
    <w:rsid w:val="00AA6FD1"/>
    <w:rsid w:val="00AA7888"/>
    <w:rsid w:val="00AA7E43"/>
    <w:rsid w:val="00AA7EC0"/>
    <w:rsid w:val="00AB0515"/>
    <w:rsid w:val="00AB0930"/>
    <w:rsid w:val="00AB25DD"/>
    <w:rsid w:val="00AB2855"/>
    <w:rsid w:val="00AB2D8D"/>
    <w:rsid w:val="00AB2DF4"/>
    <w:rsid w:val="00AB6422"/>
    <w:rsid w:val="00AB7965"/>
    <w:rsid w:val="00AC0125"/>
    <w:rsid w:val="00AC0DAC"/>
    <w:rsid w:val="00AC1A9D"/>
    <w:rsid w:val="00AC393E"/>
    <w:rsid w:val="00AC5214"/>
    <w:rsid w:val="00AC535C"/>
    <w:rsid w:val="00AC5984"/>
    <w:rsid w:val="00AC5B06"/>
    <w:rsid w:val="00AC6232"/>
    <w:rsid w:val="00AC6E77"/>
    <w:rsid w:val="00AD0020"/>
    <w:rsid w:val="00AD1397"/>
    <w:rsid w:val="00AD1647"/>
    <w:rsid w:val="00AD2AA1"/>
    <w:rsid w:val="00AD2FF5"/>
    <w:rsid w:val="00AD3607"/>
    <w:rsid w:val="00AD3E70"/>
    <w:rsid w:val="00AD4363"/>
    <w:rsid w:val="00AD56F2"/>
    <w:rsid w:val="00AD591B"/>
    <w:rsid w:val="00AD5D39"/>
    <w:rsid w:val="00AE1067"/>
    <w:rsid w:val="00AE1660"/>
    <w:rsid w:val="00AE3CB9"/>
    <w:rsid w:val="00AE5782"/>
    <w:rsid w:val="00AE61EB"/>
    <w:rsid w:val="00AE710F"/>
    <w:rsid w:val="00AF04F5"/>
    <w:rsid w:val="00AF0FC3"/>
    <w:rsid w:val="00AF1115"/>
    <w:rsid w:val="00AF5CA6"/>
    <w:rsid w:val="00AF6B08"/>
    <w:rsid w:val="00B00D69"/>
    <w:rsid w:val="00B00DAC"/>
    <w:rsid w:val="00B02059"/>
    <w:rsid w:val="00B02A46"/>
    <w:rsid w:val="00B02CF2"/>
    <w:rsid w:val="00B03CB5"/>
    <w:rsid w:val="00B04197"/>
    <w:rsid w:val="00B042FE"/>
    <w:rsid w:val="00B06973"/>
    <w:rsid w:val="00B12957"/>
    <w:rsid w:val="00B135B7"/>
    <w:rsid w:val="00B13BED"/>
    <w:rsid w:val="00B14315"/>
    <w:rsid w:val="00B14F82"/>
    <w:rsid w:val="00B15A21"/>
    <w:rsid w:val="00B16299"/>
    <w:rsid w:val="00B21D79"/>
    <w:rsid w:val="00B22A3A"/>
    <w:rsid w:val="00B23207"/>
    <w:rsid w:val="00B242F0"/>
    <w:rsid w:val="00B24524"/>
    <w:rsid w:val="00B245DE"/>
    <w:rsid w:val="00B24D93"/>
    <w:rsid w:val="00B26753"/>
    <w:rsid w:val="00B309C2"/>
    <w:rsid w:val="00B313B3"/>
    <w:rsid w:val="00B332BA"/>
    <w:rsid w:val="00B33AEF"/>
    <w:rsid w:val="00B37A06"/>
    <w:rsid w:val="00B40CDE"/>
    <w:rsid w:val="00B411EB"/>
    <w:rsid w:val="00B4157F"/>
    <w:rsid w:val="00B41583"/>
    <w:rsid w:val="00B4268F"/>
    <w:rsid w:val="00B43966"/>
    <w:rsid w:val="00B43EF1"/>
    <w:rsid w:val="00B44CE6"/>
    <w:rsid w:val="00B459E4"/>
    <w:rsid w:val="00B46B8C"/>
    <w:rsid w:val="00B46F19"/>
    <w:rsid w:val="00B4700B"/>
    <w:rsid w:val="00B47566"/>
    <w:rsid w:val="00B52484"/>
    <w:rsid w:val="00B538A1"/>
    <w:rsid w:val="00B548C8"/>
    <w:rsid w:val="00B54AEE"/>
    <w:rsid w:val="00B54BA8"/>
    <w:rsid w:val="00B56398"/>
    <w:rsid w:val="00B57039"/>
    <w:rsid w:val="00B5710C"/>
    <w:rsid w:val="00B57989"/>
    <w:rsid w:val="00B6091D"/>
    <w:rsid w:val="00B611E3"/>
    <w:rsid w:val="00B61F11"/>
    <w:rsid w:val="00B622BF"/>
    <w:rsid w:val="00B63229"/>
    <w:rsid w:val="00B63E2C"/>
    <w:rsid w:val="00B63F4B"/>
    <w:rsid w:val="00B64460"/>
    <w:rsid w:val="00B64501"/>
    <w:rsid w:val="00B65902"/>
    <w:rsid w:val="00B661CE"/>
    <w:rsid w:val="00B672DC"/>
    <w:rsid w:val="00B67785"/>
    <w:rsid w:val="00B67B4D"/>
    <w:rsid w:val="00B70341"/>
    <w:rsid w:val="00B70848"/>
    <w:rsid w:val="00B70BA1"/>
    <w:rsid w:val="00B71271"/>
    <w:rsid w:val="00B717D6"/>
    <w:rsid w:val="00B71FCF"/>
    <w:rsid w:val="00B724B7"/>
    <w:rsid w:val="00B747FC"/>
    <w:rsid w:val="00B760CA"/>
    <w:rsid w:val="00B761FA"/>
    <w:rsid w:val="00B764A6"/>
    <w:rsid w:val="00B7796F"/>
    <w:rsid w:val="00B80E36"/>
    <w:rsid w:val="00B8234D"/>
    <w:rsid w:val="00B828D5"/>
    <w:rsid w:val="00B83694"/>
    <w:rsid w:val="00B84514"/>
    <w:rsid w:val="00B84C70"/>
    <w:rsid w:val="00B85E2A"/>
    <w:rsid w:val="00B902CA"/>
    <w:rsid w:val="00B92A73"/>
    <w:rsid w:val="00B93D06"/>
    <w:rsid w:val="00B943E6"/>
    <w:rsid w:val="00B95755"/>
    <w:rsid w:val="00B96336"/>
    <w:rsid w:val="00B96E6A"/>
    <w:rsid w:val="00B96EB1"/>
    <w:rsid w:val="00B972E3"/>
    <w:rsid w:val="00B97698"/>
    <w:rsid w:val="00BA245A"/>
    <w:rsid w:val="00BA2525"/>
    <w:rsid w:val="00BA453B"/>
    <w:rsid w:val="00BA5EC8"/>
    <w:rsid w:val="00BA6538"/>
    <w:rsid w:val="00BA7767"/>
    <w:rsid w:val="00BB05F8"/>
    <w:rsid w:val="00BB1881"/>
    <w:rsid w:val="00BB1FB4"/>
    <w:rsid w:val="00BB720D"/>
    <w:rsid w:val="00BB7F30"/>
    <w:rsid w:val="00BC08B8"/>
    <w:rsid w:val="00BC1FB9"/>
    <w:rsid w:val="00BC62BB"/>
    <w:rsid w:val="00BC6C36"/>
    <w:rsid w:val="00BC6F7A"/>
    <w:rsid w:val="00BC73D1"/>
    <w:rsid w:val="00BD104C"/>
    <w:rsid w:val="00BD2517"/>
    <w:rsid w:val="00BD27A2"/>
    <w:rsid w:val="00BD4D0E"/>
    <w:rsid w:val="00BD5772"/>
    <w:rsid w:val="00BD5F2F"/>
    <w:rsid w:val="00BD64FB"/>
    <w:rsid w:val="00BD6C9F"/>
    <w:rsid w:val="00BD7109"/>
    <w:rsid w:val="00BD7703"/>
    <w:rsid w:val="00BD7AB7"/>
    <w:rsid w:val="00BD7F9F"/>
    <w:rsid w:val="00BE28AD"/>
    <w:rsid w:val="00BE32FC"/>
    <w:rsid w:val="00BE46D4"/>
    <w:rsid w:val="00BE5A38"/>
    <w:rsid w:val="00BE71D9"/>
    <w:rsid w:val="00BE7903"/>
    <w:rsid w:val="00BE7BB9"/>
    <w:rsid w:val="00BE7C3B"/>
    <w:rsid w:val="00BF0124"/>
    <w:rsid w:val="00BF0FD8"/>
    <w:rsid w:val="00BF1B20"/>
    <w:rsid w:val="00BF2577"/>
    <w:rsid w:val="00BF2894"/>
    <w:rsid w:val="00BF2E31"/>
    <w:rsid w:val="00BF376B"/>
    <w:rsid w:val="00BF39DB"/>
    <w:rsid w:val="00BF3C7B"/>
    <w:rsid w:val="00BF4EB9"/>
    <w:rsid w:val="00BF5197"/>
    <w:rsid w:val="00BF66E4"/>
    <w:rsid w:val="00BF6DE4"/>
    <w:rsid w:val="00C00368"/>
    <w:rsid w:val="00C00444"/>
    <w:rsid w:val="00C010D8"/>
    <w:rsid w:val="00C028B6"/>
    <w:rsid w:val="00C03CDC"/>
    <w:rsid w:val="00C0445D"/>
    <w:rsid w:val="00C0585E"/>
    <w:rsid w:val="00C05E21"/>
    <w:rsid w:val="00C06C25"/>
    <w:rsid w:val="00C0724B"/>
    <w:rsid w:val="00C10AC4"/>
    <w:rsid w:val="00C117BE"/>
    <w:rsid w:val="00C11C23"/>
    <w:rsid w:val="00C12012"/>
    <w:rsid w:val="00C121CB"/>
    <w:rsid w:val="00C12587"/>
    <w:rsid w:val="00C12C7F"/>
    <w:rsid w:val="00C134B9"/>
    <w:rsid w:val="00C137BA"/>
    <w:rsid w:val="00C13D17"/>
    <w:rsid w:val="00C15283"/>
    <w:rsid w:val="00C155EE"/>
    <w:rsid w:val="00C213BC"/>
    <w:rsid w:val="00C22964"/>
    <w:rsid w:val="00C23817"/>
    <w:rsid w:val="00C23F87"/>
    <w:rsid w:val="00C246D7"/>
    <w:rsid w:val="00C250B4"/>
    <w:rsid w:val="00C2561A"/>
    <w:rsid w:val="00C27FDF"/>
    <w:rsid w:val="00C320C2"/>
    <w:rsid w:val="00C32538"/>
    <w:rsid w:val="00C3488F"/>
    <w:rsid w:val="00C34C39"/>
    <w:rsid w:val="00C34D33"/>
    <w:rsid w:val="00C35036"/>
    <w:rsid w:val="00C357E4"/>
    <w:rsid w:val="00C3607D"/>
    <w:rsid w:val="00C36FC2"/>
    <w:rsid w:val="00C370FE"/>
    <w:rsid w:val="00C37152"/>
    <w:rsid w:val="00C37411"/>
    <w:rsid w:val="00C40DAF"/>
    <w:rsid w:val="00C42D66"/>
    <w:rsid w:val="00C42E8C"/>
    <w:rsid w:val="00C43077"/>
    <w:rsid w:val="00C4410A"/>
    <w:rsid w:val="00C4495D"/>
    <w:rsid w:val="00C50041"/>
    <w:rsid w:val="00C52358"/>
    <w:rsid w:val="00C529F9"/>
    <w:rsid w:val="00C52FD3"/>
    <w:rsid w:val="00C5341C"/>
    <w:rsid w:val="00C534C0"/>
    <w:rsid w:val="00C538F9"/>
    <w:rsid w:val="00C55245"/>
    <w:rsid w:val="00C55B3F"/>
    <w:rsid w:val="00C564B0"/>
    <w:rsid w:val="00C5740B"/>
    <w:rsid w:val="00C57809"/>
    <w:rsid w:val="00C6010C"/>
    <w:rsid w:val="00C60B24"/>
    <w:rsid w:val="00C60BAF"/>
    <w:rsid w:val="00C613B9"/>
    <w:rsid w:val="00C62448"/>
    <w:rsid w:val="00C62485"/>
    <w:rsid w:val="00C6339D"/>
    <w:rsid w:val="00C63D2E"/>
    <w:rsid w:val="00C64420"/>
    <w:rsid w:val="00C65409"/>
    <w:rsid w:val="00C6598A"/>
    <w:rsid w:val="00C65A0C"/>
    <w:rsid w:val="00C6672D"/>
    <w:rsid w:val="00C66D63"/>
    <w:rsid w:val="00C66DB3"/>
    <w:rsid w:val="00C705AF"/>
    <w:rsid w:val="00C70795"/>
    <w:rsid w:val="00C70ADF"/>
    <w:rsid w:val="00C7135B"/>
    <w:rsid w:val="00C71A25"/>
    <w:rsid w:val="00C71B84"/>
    <w:rsid w:val="00C7241F"/>
    <w:rsid w:val="00C72A37"/>
    <w:rsid w:val="00C7314B"/>
    <w:rsid w:val="00C744B0"/>
    <w:rsid w:val="00C765A1"/>
    <w:rsid w:val="00C76D99"/>
    <w:rsid w:val="00C772CD"/>
    <w:rsid w:val="00C775BA"/>
    <w:rsid w:val="00C8075C"/>
    <w:rsid w:val="00C80E69"/>
    <w:rsid w:val="00C8116A"/>
    <w:rsid w:val="00C82629"/>
    <w:rsid w:val="00C82C89"/>
    <w:rsid w:val="00C83CF9"/>
    <w:rsid w:val="00C85810"/>
    <w:rsid w:val="00C85BF1"/>
    <w:rsid w:val="00C87CA1"/>
    <w:rsid w:val="00C901B4"/>
    <w:rsid w:val="00C91C98"/>
    <w:rsid w:val="00C93F38"/>
    <w:rsid w:val="00C94487"/>
    <w:rsid w:val="00C94848"/>
    <w:rsid w:val="00C948B9"/>
    <w:rsid w:val="00C94A43"/>
    <w:rsid w:val="00C97845"/>
    <w:rsid w:val="00CA030A"/>
    <w:rsid w:val="00CA05F1"/>
    <w:rsid w:val="00CA22A5"/>
    <w:rsid w:val="00CA2E9B"/>
    <w:rsid w:val="00CA3558"/>
    <w:rsid w:val="00CA402F"/>
    <w:rsid w:val="00CA471F"/>
    <w:rsid w:val="00CA4D70"/>
    <w:rsid w:val="00CA5655"/>
    <w:rsid w:val="00CA6113"/>
    <w:rsid w:val="00CA6AEC"/>
    <w:rsid w:val="00CA7AA0"/>
    <w:rsid w:val="00CA7C14"/>
    <w:rsid w:val="00CB14F2"/>
    <w:rsid w:val="00CB1CAC"/>
    <w:rsid w:val="00CB2482"/>
    <w:rsid w:val="00CB2A9B"/>
    <w:rsid w:val="00CB385F"/>
    <w:rsid w:val="00CB4586"/>
    <w:rsid w:val="00CB4DCC"/>
    <w:rsid w:val="00CB61D7"/>
    <w:rsid w:val="00CB6792"/>
    <w:rsid w:val="00CB6FA5"/>
    <w:rsid w:val="00CC00AF"/>
    <w:rsid w:val="00CC029B"/>
    <w:rsid w:val="00CC04C4"/>
    <w:rsid w:val="00CC1E50"/>
    <w:rsid w:val="00CC39CF"/>
    <w:rsid w:val="00CC4037"/>
    <w:rsid w:val="00CC59CD"/>
    <w:rsid w:val="00CC5BB4"/>
    <w:rsid w:val="00CC5E77"/>
    <w:rsid w:val="00CC626D"/>
    <w:rsid w:val="00CD0A96"/>
    <w:rsid w:val="00CD0AC6"/>
    <w:rsid w:val="00CD16F2"/>
    <w:rsid w:val="00CD21FF"/>
    <w:rsid w:val="00CD25D3"/>
    <w:rsid w:val="00CD2BBB"/>
    <w:rsid w:val="00CD3945"/>
    <w:rsid w:val="00CD42F4"/>
    <w:rsid w:val="00CD4B43"/>
    <w:rsid w:val="00CD6156"/>
    <w:rsid w:val="00CD7162"/>
    <w:rsid w:val="00CD75AD"/>
    <w:rsid w:val="00CE0321"/>
    <w:rsid w:val="00CE0330"/>
    <w:rsid w:val="00CE1561"/>
    <w:rsid w:val="00CE16B3"/>
    <w:rsid w:val="00CE18BC"/>
    <w:rsid w:val="00CE435A"/>
    <w:rsid w:val="00CE5C50"/>
    <w:rsid w:val="00CE61E4"/>
    <w:rsid w:val="00CE6B49"/>
    <w:rsid w:val="00CE7118"/>
    <w:rsid w:val="00CE777B"/>
    <w:rsid w:val="00CF0006"/>
    <w:rsid w:val="00CF046E"/>
    <w:rsid w:val="00CF0ACA"/>
    <w:rsid w:val="00CF0DAD"/>
    <w:rsid w:val="00CF1776"/>
    <w:rsid w:val="00CF2000"/>
    <w:rsid w:val="00CF2386"/>
    <w:rsid w:val="00CF2C98"/>
    <w:rsid w:val="00CF2FA5"/>
    <w:rsid w:val="00CF58EF"/>
    <w:rsid w:val="00CF5FD2"/>
    <w:rsid w:val="00CF6FC0"/>
    <w:rsid w:val="00D01168"/>
    <w:rsid w:val="00D01333"/>
    <w:rsid w:val="00D0181C"/>
    <w:rsid w:val="00D02286"/>
    <w:rsid w:val="00D02D2B"/>
    <w:rsid w:val="00D0326D"/>
    <w:rsid w:val="00D06219"/>
    <w:rsid w:val="00D10480"/>
    <w:rsid w:val="00D15A99"/>
    <w:rsid w:val="00D15BAB"/>
    <w:rsid w:val="00D16F33"/>
    <w:rsid w:val="00D17B97"/>
    <w:rsid w:val="00D17F78"/>
    <w:rsid w:val="00D200AB"/>
    <w:rsid w:val="00D220C3"/>
    <w:rsid w:val="00D227B8"/>
    <w:rsid w:val="00D22C9F"/>
    <w:rsid w:val="00D233D9"/>
    <w:rsid w:val="00D25902"/>
    <w:rsid w:val="00D321C4"/>
    <w:rsid w:val="00D3232A"/>
    <w:rsid w:val="00D324D3"/>
    <w:rsid w:val="00D33322"/>
    <w:rsid w:val="00D33811"/>
    <w:rsid w:val="00D33BCF"/>
    <w:rsid w:val="00D33DAF"/>
    <w:rsid w:val="00D33F7D"/>
    <w:rsid w:val="00D3405B"/>
    <w:rsid w:val="00D34CE8"/>
    <w:rsid w:val="00D40A34"/>
    <w:rsid w:val="00D41D95"/>
    <w:rsid w:val="00D41E40"/>
    <w:rsid w:val="00D420AB"/>
    <w:rsid w:val="00D4278A"/>
    <w:rsid w:val="00D4301D"/>
    <w:rsid w:val="00D43C94"/>
    <w:rsid w:val="00D43DC4"/>
    <w:rsid w:val="00D44698"/>
    <w:rsid w:val="00D44F59"/>
    <w:rsid w:val="00D456C4"/>
    <w:rsid w:val="00D4596E"/>
    <w:rsid w:val="00D45FD2"/>
    <w:rsid w:val="00D47BC0"/>
    <w:rsid w:val="00D50CAD"/>
    <w:rsid w:val="00D5113F"/>
    <w:rsid w:val="00D51399"/>
    <w:rsid w:val="00D518E1"/>
    <w:rsid w:val="00D53938"/>
    <w:rsid w:val="00D54844"/>
    <w:rsid w:val="00D551F5"/>
    <w:rsid w:val="00D5526D"/>
    <w:rsid w:val="00D56157"/>
    <w:rsid w:val="00D56AFE"/>
    <w:rsid w:val="00D5779F"/>
    <w:rsid w:val="00D57833"/>
    <w:rsid w:val="00D60974"/>
    <w:rsid w:val="00D60B08"/>
    <w:rsid w:val="00D61221"/>
    <w:rsid w:val="00D61262"/>
    <w:rsid w:val="00D6287A"/>
    <w:rsid w:val="00D630D7"/>
    <w:rsid w:val="00D63EFC"/>
    <w:rsid w:val="00D6537B"/>
    <w:rsid w:val="00D671DB"/>
    <w:rsid w:val="00D675A0"/>
    <w:rsid w:val="00D67640"/>
    <w:rsid w:val="00D6770E"/>
    <w:rsid w:val="00D71429"/>
    <w:rsid w:val="00D715B2"/>
    <w:rsid w:val="00D717E5"/>
    <w:rsid w:val="00D725EF"/>
    <w:rsid w:val="00D729F7"/>
    <w:rsid w:val="00D7389C"/>
    <w:rsid w:val="00D73CCF"/>
    <w:rsid w:val="00D743D5"/>
    <w:rsid w:val="00D74C00"/>
    <w:rsid w:val="00D75373"/>
    <w:rsid w:val="00D76203"/>
    <w:rsid w:val="00D80054"/>
    <w:rsid w:val="00D81469"/>
    <w:rsid w:val="00D82A75"/>
    <w:rsid w:val="00D82A7E"/>
    <w:rsid w:val="00D84015"/>
    <w:rsid w:val="00D84501"/>
    <w:rsid w:val="00D85126"/>
    <w:rsid w:val="00D85348"/>
    <w:rsid w:val="00D86F72"/>
    <w:rsid w:val="00D9046C"/>
    <w:rsid w:val="00D909A1"/>
    <w:rsid w:val="00D9130E"/>
    <w:rsid w:val="00D91A28"/>
    <w:rsid w:val="00D92470"/>
    <w:rsid w:val="00D92972"/>
    <w:rsid w:val="00D93027"/>
    <w:rsid w:val="00D93B7D"/>
    <w:rsid w:val="00D93C5A"/>
    <w:rsid w:val="00D94565"/>
    <w:rsid w:val="00D94811"/>
    <w:rsid w:val="00D94EA9"/>
    <w:rsid w:val="00D973EB"/>
    <w:rsid w:val="00DA1952"/>
    <w:rsid w:val="00DA1AD6"/>
    <w:rsid w:val="00DA2ADA"/>
    <w:rsid w:val="00DA3135"/>
    <w:rsid w:val="00DA3B1A"/>
    <w:rsid w:val="00DA4A68"/>
    <w:rsid w:val="00DA5E81"/>
    <w:rsid w:val="00DA6C02"/>
    <w:rsid w:val="00DB0801"/>
    <w:rsid w:val="00DB1E5A"/>
    <w:rsid w:val="00DB2989"/>
    <w:rsid w:val="00DB3017"/>
    <w:rsid w:val="00DB3CA6"/>
    <w:rsid w:val="00DB4AF5"/>
    <w:rsid w:val="00DB5223"/>
    <w:rsid w:val="00DB54C7"/>
    <w:rsid w:val="00DB67B3"/>
    <w:rsid w:val="00DB68C6"/>
    <w:rsid w:val="00DC1187"/>
    <w:rsid w:val="00DC2E1E"/>
    <w:rsid w:val="00DC48F5"/>
    <w:rsid w:val="00DC61C4"/>
    <w:rsid w:val="00DC66F9"/>
    <w:rsid w:val="00DC70B6"/>
    <w:rsid w:val="00DC7314"/>
    <w:rsid w:val="00DC75DD"/>
    <w:rsid w:val="00DD1383"/>
    <w:rsid w:val="00DD17F1"/>
    <w:rsid w:val="00DD1BD1"/>
    <w:rsid w:val="00DD2EEE"/>
    <w:rsid w:val="00DD3AEC"/>
    <w:rsid w:val="00DD45BD"/>
    <w:rsid w:val="00DD667A"/>
    <w:rsid w:val="00DD6CBF"/>
    <w:rsid w:val="00DD7579"/>
    <w:rsid w:val="00DE0230"/>
    <w:rsid w:val="00DE1191"/>
    <w:rsid w:val="00DE12B2"/>
    <w:rsid w:val="00DE14F9"/>
    <w:rsid w:val="00DE1CE0"/>
    <w:rsid w:val="00DE3385"/>
    <w:rsid w:val="00DE442E"/>
    <w:rsid w:val="00DE4680"/>
    <w:rsid w:val="00DE55BA"/>
    <w:rsid w:val="00DF406C"/>
    <w:rsid w:val="00DF4D4A"/>
    <w:rsid w:val="00DF5A20"/>
    <w:rsid w:val="00DF5E75"/>
    <w:rsid w:val="00DF6EF3"/>
    <w:rsid w:val="00DF76DF"/>
    <w:rsid w:val="00DF77C1"/>
    <w:rsid w:val="00E007EE"/>
    <w:rsid w:val="00E00E82"/>
    <w:rsid w:val="00E02545"/>
    <w:rsid w:val="00E02862"/>
    <w:rsid w:val="00E04EEB"/>
    <w:rsid w:val="00E05FE2"/>
    <w:rsid w:val="00E07C04"/>
    <w:rsid w:val="00E07C28"/>
    <w:rsid w:val="00E109D3"/>
    <w:rsid w:val="00E13320"/>
    <w:rsid w:val="00E13481"/>
    <w:rsid w:val="00E135D3"/>
    <w:rsid w:val="00E139CC"/>
    <w:rsid w:val="00E13A48"/>
    <w:rsid w:val="00E14B1E"/>
    <w:rsid w:val="00E15495"/>
    <w:rsid w:val="00E15532"/>
    <w:rsid w:val="00E16F50"/>
    <w:rsid w:val="00E171C6"/>
    <w:rsid w:val="00E1746D"/>
    <w:rsid w:val="00E17560"/>
    <w:rsid w:val="00E1763C"/>
    <w:rsid w:val="00E17BAF"/>
    <w:rsid w:val="00E20EA3"/>
    <w:rsid w:val="00E213AE"/>
    <w:rsid w:val="00E21CD3"/>
    <w:rsid w:val="00E2358A"/>
    <w:rsid w:val="00E23946"/>
    <w:rsid w:val="00E24478"/>
    <w:rsid w:val="00E26DC7"/>
    <w:rsid w:val="00E272E9"/>
    <w:rsid w:val="00E318AC"/>
    <w:rsid w:val="00E31AF6"/>
    <w:rsid w:val="00E3271A"/>
    <w:rsid w:val="00E32EFC"/>
    <w:rsid w:val="00E33FA3"/>
    <w:rsid w:val="00E34D83"/>
    <w:rsid w:val="00E35052"/>
    <w:rsid w:val="00E36201"/>
    <w:rsid w:val="00E36BA9"/>
    <w:rsid w:val="00E370B0"/>
    <w:rsid w:val="00E370EE"/>
    <w:rsid w:val="00E374BA"/>
    <w:rsid w:val="00E37680"/>
    <w:rsid w:val="00E40A57"/>
    <w:rsid w:val="00E40F17"/>
    <w:rsid w:val="00E4176C"/>
    <w:rsid w:val="00E427D2"/>
    <w:rsid w:val="00E4360E"/>
    <w:rsid w:val="00E44923"/>
    <w:rsid w:val="00E44FB3"/>
    <w:rsid w:val="00E46587"/>
    <w:rsid w:val="00E46BA3"/>
    <w:rsid w:val="00E47386"/>
    <w:rsid w:val="00E4798B"/>
    <w:rsid w:val="00E5123D"/>
    <w:rsid w:val="00E5173A"/>
    <w:rsid w:val="00E51F32"/>
    <w:rsid w:val="00E525FA"/>
    <w:rsid w:val="00E53290"/>
    <w:rsid w:val="00E536EA"/>
    <w:rsid w:val="00E54345"/>
    <w:rsid w:val="00E550C4"/>
    <w:rsid w:val="00E5667E"/>
    <w:rsid w:val="00E5688F"/>
    <w:rsid w:val="00E5699B"/>
    <w:rsid w:val="00E60654"/>
    <w:rsid w:val="00E62132"/>
    <w:rsid w:val="00E6300D"/>
    <w:rsid w:val="00E63907"/>
    <w:rsid w:val="00E63A2A"/>
    <w:rsid w:val="00E63C86"/>
    <w:rsid w:val="00E660B9"/>
    <w:rsid w:val="00E665CC"/>
    <w:rsid w:val="00E66726"/>
    <w:rsid w:val="00E67016"/>
    <w:rsid w:val="00E70F3F"/>
    <w:rsid w:val="00E73762"/>
    <w:rsid w:val="00E74BF4"/>
    <w:rsid w:val="00E7628A"/>
    <w:rsid w:val="00E765D9"/>
    <w:rsid w:val="00E8083E"/>
    <w:rsid w:val="00E81280"/>
    <w:rsid w:val="00E81541"/>
    <w:rsid w:val="00E82536"/>
    <w:rsid w:val="00E8360A"/>
    <w:rsid w:val="00E83C07"/>
    <w:rsid w:val="00E83F12"/>
    <w:rsid w:val="00E840A2"/>
    <w:rsid w:val="00E84FF7"/>
    <w:rsid w:val="00E86070"/>
    <w:rsid w:val="00E861F1"/>
    <w:rsid w:val="00E87786"/>
    <w:rsid w:val="00E87C7D"/>
    <w:rsid w:val="00E90B7A"/>
    <w:rsid w:val="00E910AE"/>
    <w:rsid w:val="00E91143"/>
    <w:rsid w:val="00E91593"/>
    <w:rsid w:val="00E92A61"/>
    <w:rsid w:val="00E933E2"/>
    <w:rsid w:val="00E94432"/>
    <w:rsid w:val="00E944E6"/>
    <w:rsid w:val="00E94BC0"/>
    <w:rsid w:val="00E95C7F"/>
    <w:rsid w:val="00E969A5"/>
    <w:rsid w:val="00E972D2"/>
    <w:rsid w:val="00E97475"/>
    <w:rsid w:val="00E9770D"/>
    <w:rsid w:val="00EA0697"/>
    <w:rsid w:val="00EA0736"/>
    <w:rsid w:val="00EA097D"/>
    <w:rsid w:val="00EA0C12"/>
    <w:rsid w:val="00EA0E0F"/>
    <w:rsid w:val="00EA1ED9"/>
    <w:rsid w:val="00EA2733"/>
    <w:rsid w:val="00EA2CCC"/>
    <w:rsid w:val="00EA345D"/>
    <w:rsid w:val="00EA3867"/>
    <w:rsid w:val="00EA5066"/>
    <w:rsid w:val="00EA53FA"/>
    <w:rsid w:val="00EA5D82"/>
    <w:rsid w:val="00EA6443"/>
    <w:rsid w:val="00EA7476"/>
    <w:rsid w:val="00EA7D64"/>
    <w:rsid w:val="00EB0A2F"/>
    <w:rsid w:val="00EB0A79"/>
    <w:rsid w:val="00EB1FF5"/>
    <w:rsid w:val="00EB205D"/>
    <w:rsid w:val="00EB2977"/>
    <w:rsid w:val="00EB3B41"/>
    <w:rsid w:val="00EB3DA0"/>
    <w:rsid w:val="00EB43D2"/>
    <w:rsid w:val="00EB654E"/>
    <w:rsid w:val="00EB6C83"/>
    <w:rsid w:val="00EB73A0"/>
    <w:rsid w:val="00EB7576"/>
    <w:rsid w:val="00EC0356"/>
    <w:rsid w:val="00EC092E"/>
    <w:rsid w:val="00EC1A95"/>
    <w:rsid w:val="00EC211E"/>
    <w:rsid w:val="00EC5522"/>
    <w:rsid w:val="00EC6D35"/>
    <w:rsid w:val="00EC75EE"/>
    <w:rsid w:val="00ED0831"/>
    <w:rsid w:val="00ED0D44"/>
    <w:rsid w:val="00ED1233"/>
    <w:rsid w:val="00ED1CB0"/>
    <w:rsid w:val="00ED2517"/>
    <w:rsid w:val="00ED288F"/>
    <w:rsid w:val="00ED5A58"/>
    <w:rsid w:val="00ED5C87"/>
    <w:rsid w:val="00ED6866"/>
    <w:rsid w:val="00EE03E5"/>
    <w:rsid w:val="00EE08B5"/>
    <w:rsid w:val="00EE3304"/>
    <w:rsid w:val="00EE3334"/>
    <w:rsid w:val="00EE3D6B"/>
    <w:rsid w:val="00EE4280"/>
    <w:rsid w:val="00EE476A"/>
    <w:rsid w:val="00EE5303"/>
    <w:rsid w:val="00EE53BA"/>
    <w:rsid w:val="00EE56B2"/>
    <w:rsid w:val="00EE7426"/>
    <w:rsid w:val="00EE7968"/>
    <w:rsid w:val="00EF23E8"/>
    <w:rsid w:val="00EF2A8D"/>
    <w:rsid w:val="00EF4774"/>
    <w:rsid w:val="00EF4D64"/>
    <w:rsid w:val="00EF59DE"/>
    <w:rsid w:val="00F00769"/>
    <w:rsid w:val="00F0137E"/>
    <w:rsid w:val="00F0143E"/>
    <w:rsid w:val="00F01489"/>
    <w:rsid w:val="00F02810"/>
    <w:rsid w:val="00F0404D"/>
    <w:rsid w:val="00F049D1"/>
    <w:rsid w:val="00F04C62"/>
    <w:rsid w:val="00F04DA2"/>
    <w:rsid w:val="00F10DAB"/>
    <w:rsid w:val="00F11595"/>
    <w:rsid w:val="00F1186B"/>
    <w:rsid w:val="00F1255A"/>
    <w:rsid w:val="00F1341C"/>
    <w:rsid w:val="00F136C4"/>
    <w:rsid w:val="00F14FA9"/>
    <w:rsid w:val="00F16F84"/>
    <w:rsid w:val="00F171B0"/>
    <w:rsid w:val="00F17FC7"/>
    <w:rsid w:val="00F207AD"/>
    <w:rsid w:val="00F209B4"/>
    <w:rsid w:val="00F20BCF"/>
    <w:rsid w:val="00F23A58"/>
    <w:rsid w:val="00F24F17"/>
    <w:rsid w:val="00F2599C"/>
    <w:rsid w:val="00F25A94"/>
    <w:rsid w:val="00F25C39"/>
    <w:rsid w:val="00F2683D"/>
    <w:rsid w:val="00F30849"/>
    <w:rsid w:val="00F31F6E"/>
    <w:rsid w:val="00F3256C"/>
    <w:rsid w:val="00F326EA"/>
    <w:rsid w:val="00F32C5E"/>
    <w:rsid w:val="00F34AE5"/>
    <w:rsid w:val="00F35287"/>
    <w:rsid w:val="00F355C1"/>
    <w:rsid w:val="00F356A4"/>
    <w:rsid w:val="00F36BAF"/>
    <w:rsid w:val="00F36EC6"/>
    <w:rsid w:val="00F37B20"/>
    <w:rsid w:val="00F37B88"/>
    <w:rsid w:val="00F40337"/>
    <w:rsid w:val="00F40909"/>
    <w:rsid w:val="00F411B8"/>
    <w:rsid w:val="00F41601"/>
    <w:rsid w:val="00F425C9"/>
    <w:rsid w:val="00F42C5B"/>
    <w:rsid w:val="00F43436"/>
    <w:rsid w:val="00F43929"/>
    <w:rsid w:val="00F45F85"/>
    <w:rsid w:val="00F47E39"/>
    <w:rsid w:val="00F51107"/>
    <w:rsid w:val="00F52E23"/>
    <w:rsid w:val="00F534CB"/>
    <w:rsid w:val="00F535B3"/>
    <w:rsid w:val="00F54174"/>
    <w:rsid w:val="00F5501F"/>
    <w:rsid w:val="00F56431"/>
    <w:rsid w:val="00F57A71"/>
    <w:rsid w:val="00F57ADC"/>
    <w:rsid w:val="00F60B6E"/>
    <w:rsid w:val="00F620D0"/>
    <w:rsid w:val="00F62405"/>
    <w:rsid w:val="00F628E8"/>
    <w:rsid w:val="00F62FBD"/>
    <w:rsid w:val="00F64B53"/>
    <w:rsid w:val="00F6508D"/>
    <w:rsid w:val="00F6566F"/>
    <w:rsid w:val="00F70412"/>
    <w:rsid w:val="00F70810"/>
    <w:rsid w:val="00F71D1A"/>
    <w:rsid w:val="00F71F47"/>
    <w:rsid w:val="00F72D51"/>
    <w:rsid w:val="00F739E0"/>
    <w:rsid w:val="00F73A59"/>
    <w:rsid w:val="00F74560"/>
    <w:rsid w:val="00F7467C"/>
    <w:rsid w:val="00F757A2"/>
    <w:rsid w:val="00F804DD"/>
    <w:rsid w:val="00F815A9"/>
    <w:rsid w:val="00F81BA0"/>
    <w:rsid w:val="00F82D51"/>
    <w:rsid w:val="00F82EBD"/>
    <w:rsid w:val="00F83810"/>
    <w:rsid w:val="00F83C58"/>
    <w:rsid w:val="00F852C2"/>
    <w:rsid w:val="00F853F2"/>
    <w:rsid w:val="00F85C65"/>
    <w:rsid w:val="00F86798"/>
    <w:rsid w:val="00F87862"/>
    <w:rsid w:val="00F87FFC"/>
    <w:rsid w:val="00F904B3"/>
    <w:rsid w:val="00F90694"/>
    <w:rsid w:val="00F90D0E"/>
    <w:rsid w:val="00F91841"/>
    <w:rsid w:val="00F926D8"/>
    <w:rsid w:val="00F92CFC"/>
    <w:rsid w:val="00F9499B"/>
    <w:rsid w:val="00F95A8F"/>
    <w:rsid w:val="00F96246"/>
    <w:rsid w:val="00F962B7"/>
    <w:rsid w:val="00FA0DA3"/>
    <w:rsid w:val="00FA15A2"/>
    <w:rsid w:val="00FA1728"/>
    <w:rsid w:val="00FA1751"/>
    <w:rsid w:val="00FA2A4C"/>
    <w:rsid w:val="00FA3237"/>
    <w:rsid w:val="00FA323D"/>
    <w:rsid w:val="00FA32B3"/>
    <w:rsid w:val="00FA3621"/>
    <w:rsid w:val="00FA45FE"/>
    <w:rsid w:val="00FA4E57"/>
    <w:rsid w:val="00FA55E6"/>
    <w:rsid w:val="00FA6190"/>
    <w:rsid w:val="00FA6B9F"/>
    <w:rsid w:val="00FA6D63"/>
    <w:rsid w:val="00FA6E0F"/>
    <w:rsid w:val="00FA75B1"/>
    <w:rsid w:val="00FA7738"/>
    <w:rsid w:val="00FA7C32"/>
    <w:rsid w:val="00FB02A5"/>
    <w:rsid w:val="00FB0825"/>
    <w:rsid w:val="00FB1C8B"/>
    <w:rsid w:val="00FB3565"/>
    <w:rsid w:val="00FB498D"/>
    <w:rsid w:val="00FB5B90"/>
    <w:rsid w:val="00FB7205"/>
    <w:rsid w:val="00FB7605"/>
    <w:rsid w:val="00FB7631"/>
    <w:rsid w:val="00FC318D"/>
    <w:rsid w:val="00FC3B1A"/>
    <w:rsid w:val="00FC4027"/>
    <w:rsid w:val="00FC4937"/>
    <w:rsid w:val="00FC5392"/>
    <w:rsid w:val="00FC54A4"/>
    <w:rsid w:val="00FC612E"/>
    <w:rsid w:val="00FD0210"/>
    <w:rsid w:val="00FD0C64"/>
    <w:rsid w:val="00FD0D6C"/>
    <w:rsid w:val="00FD1D20"/>
    <w:rsid w:val="00FD2E16"/>
    <w:rsid w:val="00FD6CD3"/>
    <w:rsid w:val="00FD6E66"/>
    <w:rsid w:val="00FE1244"/>
    <w:rsid w:val="00FE2643"/>
    <w:rsid w:val="00FE2A7E"/>
    <w:rsid w:val="00FE2E49"/>
    <w:rsid w:val="00FE3372"/>
    <w:rsid w:val="00FE4988"/>
    <w:rsid w:val="00FE5401"/>
    <w:rsid w:val="00FE5B84"/>
    <w:rsid w:val="00FE63B6"/>
    <w:rsid w:val="00FE7AE9"/>
    <w:rsid w:val="00FF051A"/>
    <w:rsid w:val="00FF110C"/>
    <w:rsid w:val="00FF1BAA"/>
    <w:rsid w:val="00FF618B"/>
    <w:rsid w:val="00FF6F0E"/>
    <w:rsid w:val="5EA3AE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CCFBB"/>
  <w15:docId w15:val="{360F3DAE-8A72-4509-98D5-4521CC46C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12C3"/>
    <w:rPr>
      <w:rFonts w:ascii="Times New Roman" w:hAnsi="Times New Roman" w:cs="Times New Roman"/>
    </w:rPr>
  </w:style>
  <w:style w:type="paragraph" w:styleId="Heading1">
    <w:name w:val="heading 1"/>
    <w:basedOn w:val="Normal"/>
    <w:next w:val="Normal"/>
    <w:link w:val="Heading1Char"/>
    <w:uiPriority w:val="99"/>
    <w:qFormat/>
    <w:rsid w:val="00A807AE"/>
    <w:pPr>
      <w:keepNext/>
      <w:keepLines/>
      <w:spacing w:before="480"/>
      <w:outlineLvl w:val="0"/>
    </w:pPr>
    <w:rPr>
      <w:rFonts w:ascii="Cambria" w:eastAsia="Times New Roman" w:hAnsi="Cambria"/>
      <w:b/>
      <w:color w:val="365F91"/>
      <w:sz w:val="28"/>
      <w:szCs w:val="20"/>
      <w:lang w:val="x-none" w:eastAsia="x-none"/>
    </w:rPr>
  </w:style>
  <w:style w:type="paragraph" w:styleId="Heading4">
    <w:name w:val="heading 4"/>
    <w:basedOn w:val="Normal"/>
    <w:next w:val="Normal"/>
    <w:link w:val="Heading4Char"/>
    <w:uiPriority w:val="9"/>
    <w:semiHidden/>
    <w:unhideWhenUsed/>
    <w:qFormat/>
    <w:rsid w:val="009A3F88"/>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qFormat/>
    <w:rsid w:val="00A807AE"/>
    <w:pPr>
      <w:spacing w:before="240" w:after="60" w:line="256" w:lineRule="auto"/>
      <w:outlineLvl w:val="4"/>
    </w:pPr>
    <w:rPr>
      <w:rFonts w:ascii="Arial" w:eastAsia="Times New Roman" w:hAnsi="Ari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My checklist"/>
    <w:basedOn w:val="Normal"/>
    <w:link w:val="ListParagraphChar"/>
    <w:uiPriority w:val="34"/>
    <w:qFormat/>
    <w:rsid w:val="00F82EBD"/>
    <w:pPr>
      <w:spacing w:after="160" w:line="256" w:lineRule="auto"/>
      <w:ind w:left="720"/>
      <w:contextualSpacing/>
    </w:pPr>
    <w:rPr>
      <w:rFonts w:eastAsia="Calibri"/>
      <w:sz w:val="28"/>
      <w:szCs w:val="20"/>
      <w:lang w:eastAsia="x-none"/>
    </w:rPr>
  </w:style>
  <w:style w:type="character" w:customStyle="1" w:styleId="ListParagraphChar">
    <w:name w:val="List Paragraph Char"/>
    <w:aliases w:val="List Paragraph 1 Char,My checklist Char"/>
    <w:link w:val="ListParagraph"/>
    <w:uiPriority w:val="34"/>
    <w:locked/>
    <w:rsid w:val="00F82EBD"/>
    <w:rPr>
      <w:rFonts w:ascii="Times New Roman" w:eastAsia="Calibri" w:hAnsi="Times New Roman" w:cs="Times New Roman"/>
      <w:sz w:val="28"/>
      <w:szCs w:val="20"/>
      <w:lang w:eastAsia="x-none"/>
    </w:rPr>
  </w:style>
  <w:style w:type="paragraph" w:styleId="Header">
    <w:name w:val="header"/>
    <w:basedOn w:val="Normal"/>
    <w:link w:val="HeaderChar"/>
    <w:uiPriority w:val="99"/>
    <w:unhideWhenUsed/>
    <w:rsid w:val="00F82EBD"/>
    <w:pPr>
      <w:tabs>
        <w:tab w:val="center" w:pos="4513"/>
        <w:tab w:val="right" w:pos="9026"/>
      </w:tabs>
      <w:spacing w:after="160" w:line="256" w:lineRule="auto"/>
    </w:pPr>
    <w:rPr>
      <w:rFonts w:eastAsia="Calibri"/>
      <w:sz w:val="28"/>
      <w:szCs w:val="22"/>
    </w:rPr>
  </w:style>
  <w:style w:type="character" w:customStyle="1" w:styleId="HeaderChar">
    <w:name w:val="Header Char"/>
    <w:basedOn w:val="DefaultParagraphFont"/>
    <w:link w:val="Header"/>
    <w:uiPriority w:val="99"/>
    <w:rsid w:val="00F82EBD"/>
    <w:rPr>
      <w:rFonts w:ascii="Times New Roman" w:eastAsia="Calibri" w:hAnsi="Times New Roman" w:cs="Times New Roman"/>
      <w:sz w:val="28"/>
      <w:szCs w:val="22"/>
    </w:rPr>
  </w:style>
  <w:style w:type="paragraph" w:styleId="NormalWeb">
    <w:name w:val="Normal (Web)"/>
    <w:aliases w:val="Обычный (веб)1,Обычный (веб) Знак,Обычный (веб) Знак1,Обычный (веб) Знак Знак,Char Char Char Char Char Char Char Char Char Char,Char Char Char Char Char Char Char Char Char Char Char,bangbieu,bangbie"/>
    <w:basedOn w:val="Normal"/>
    <w:link w:val="NormalWebChar"/>
    <w:uiPriority w:val="99"/>
    <w:qFormat/>
    <w:rsid w:val="008756BB"/>
    <w:pPr>
      <w:spacing w:before="100" w:beforeAutospacing="1" w:after="100" w:afterAutospacing="1"/>
    </w:pPr>
    <w:rPr>
      <w:rFonts w:eastAsia="Times New Roman"/>
    </w:rPr>
  </w:style>
  <w:style w:type="character" w:customStyle="1" w:styleId="normaltextrun">
    <w:name w:val="normaltextrun"/>
    <w:rsid w:val="008756BB"/>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1,Char Char Char Char Char Char Char Char Char Char Char Char,bangbieu Char"/>
    <w:link w:val="NormalWeb"/>
    <w:uiPriority w:val="99"/>
    <w:locked/>
    <w:rsid w:val="00A83535"/>
    <w:rPr>
      <w:rFonts w:ascii="Times New Roman" w:eastAsia="Times New Roman" w:hAnsi="Times New Roman" w:cs="Times New Roman"/>
    </w:rPr>
  </w:style>
  <w:style w:type="character" w:customStyle="1" w:styleId="Heading1Char">
    <w:name w:val="Heading 1 Char"/>
    <w:basedOn w:val="DefaultParagraphFont"/>
    <w:link w:val="Heading1"/>
    <w:uiPriority w:val="99"/>
    <w:rsid w:val="00A807AE"/>
    <w:rPr>
      <w:rFonts w:ascii="Cambria" w:eastAsia="Times New Roman" w:hAnsi="Cambria" w:cs="Times New Roman"/>
      <w:b/>
      <w:color w:val="365F91"/>
      <w:sz w:val="28"/>
      <w:szCs w:val="20"/>
      <w:lang w:val="x-none" w:eastAsia="x-none"/>
    </w:rPr>
  </w:style>
  <w:style w:type="character" w:customStyle="1" w:styleId="Heading5Char">
    <w:name w:val="Heading 5 Char"/>
    <w:basedOn w:val="DefaultParagraphFont"/>
    <w:link w:val="Heading5"/>
    <w:uiPriority w:val="9"/>
    <w:rsid w:val="00A807AE"/>
    <w:rPr>
      <w:rFonts w:ascii="Arial" w:eastAsia="Times New Roman" w:hAnsi="Arial" w:cs="Times New Roman"/>
      <w:b/>
      <w:bCs/>
      <w:i/>
      <w:iCs/>
      <w:sz w:val="26"/>
      <w:szCs w:val="26"/>
    </w:rPr>
  </w:style>
  <w:style w:type="table" w:styleId="TableGrid">
    <w:name w:val="Table Grid"/>
    <w:basedOn w:val="TableNormal"/>
    <w:uiPriority w:val="59"/>
    <w:rsid w:val="00A807AE"/>
    <w:rPr>
      <w:rFonts w:ascii="Arial" w:eastAsia="Arial" w:hAnsi="Arial"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aliases w:val="Char"/>
    <w:basedOn w:val="Normal"/>
    <w:link w:val="BodyTextChar"/>
    <w:uiPriority w:val="99"/>
    <w:rsid w:val="00A807AE"/>
    <w:pPr>
      <w:spacing w:after="120"/>
    </w:pPr>
    <w:rPr>
      <w:rFonts w:eastAsia="Times New Roman"/>
      <w:szCs w:val="20"/>
      <w:lang w:val="x-none" w:eastAsia="x-none"/>
    </w:rPr>
  </w:style>
  <w:style w:type="character" w:customStyle="1" w:styleId="BodyTextChar">
    <w:name w:val="Body Text Char"/>
    <w:aliases w:val="Char Char"/>
    <w:basedOn w:val="DefaultParagraphFont"/>
    <w:link w:val="BodyText"/>
    <w:uiPriority w:val="99"/>
    <w:rsid w:val="00A807AE"/>
    <w:rPr>
      <w:rFonts w:ascii="Times New Roman" w:eastAsia="Times New Roman" w:hAnsi="Times New Roman" w:cs="Times New Roman"/>
      <w:szCs w:val="20"/>
      <w:lang w:val="x-none" w:eastAsia="x-none"/>
    </w:rPr>
  </w:style>
  <w:style w:type="paragraph" w:customStyle="1" w:styleId="2">
    <w:name w:val="2"/>
    <w:basedOn w:val="Normal"/>
    <w:link w:val="2Char"/>
    <w:uiPriority w:val="99"/>
    <w:rsid w:val="00A807AE"/>
    <w:pPr>
      <w:numPr>
        <w:numId w:val="4"/>
      </w:numPr>
      <w:tabs>
        <w:tab w:val="left" w:pos="993"/>
        <w:tab w:val="left" w:pos="1843"/>
      </w:tabs>
      <w:spacing w:before="120"/>
      <w:jc w:val="both"/>
      <w:outlineLvl w:val="1"/>
    </w:pPr>
    <w:rPr>
      <w:rFonts w:eastAsia="Times New Roman"/>
      <w:b/>
      <w:sz w:val="28"/>
      <w:szCs w:val="20"/>
      <w:lang w:val="am-ET"/>
    </w:rPr>
  </w:style>
  <w:style w:type="paragraph" w:customStyle="1" w:styleId="iuiu">
    <w:name w:val="Điều Điều"/>
    <w:basedOn w:val="Normal"/>
    <w:link w:val="iuiuChar"/>
    <w:uiPriority w:val="99"/>
    <w:rsid w:val="00A807AE"/>
    <w:pPr>
      <w:tabs>
        <w:tab w:val="num" w:pos="720"/>
        <w:tab w:val="left" w:pos="993"/>
        <w:tab w:val="left" w:pos="1843"/>
      </w:tabs>
      <w:spacing w:before="120"/>
      <w:ind w:left="720" w:hanging="360"/>
      <w:jc w:val="both"/>
      <w:outlineLvl w:val="2"/>
    </w:pPr>
    <w:rPr>
      <w:rFonts w:eastAsia="Times New Roman"/>
      <w:b/>
      <w:sz w:val="28"/>
      <w:szCs w:val="20"/>
      <w:lang w:val="am-ET" w:eastAsia="x-none"/>
    </w:rPr>
  </w:style>
  <w:style w:type="character" w:customStyle="1" w:styleId="iuiuChar">
    <w:name w:val="Điều Điều Char"/>
    <w:link w:val="iuiu"/>
    <w:uiPriority w:val="99"/>
    <w:locked/>
    <w:rsid w:val="00A807AE"/>
    <w:rPr>
      <w:rFonts w:ascii="Times New Roman" w:eastAsia="Times New Roman" w:hAnsi="Times New Roman" w:cs="Times New Roman"/>
      <w:b/>
      <w:sz w:val="28"/>
      <w:szCs w:val="20"/>
      <w:lang w:val="am-ET" w:eastAsia="x-none"/>
    </w:rPr>
  </w:style>
  <w:style w:type="paragraph" w:customStyle="1" w:styleId="Nidungiu">
    <w:name w:val="Nội dung Điều"/>
    <w:basedOn w:val="Normal"/>
    <w:link w:val="NidungiuChar"/>
    <w:qFormat/>
    <w:rsid w:val="00A807AE"/>
    <w:pPr>
      <w:spacing w:before="120"/>
      <w:ind w:firstLine="709"/>
      <w:jc w:val="both"/>
    </w:pPr>
    <w:rPr>
      <w:rFonts w:eastAsia="Times New Roman"/>
      <w:sz w:val="28"/>
      <w:szCs w:val="20"/>
      <w:lang w:eastAsia="x-none"/>
    </w:rPr>
  </w:style>
  <w:style w:type="character" w:customStyle="1" w:styleId="NidungiuChar">
    <w:name w:val="Nội dung Điều Char"/>
    <w:link w:val="Nidungiu"/>
    <w:locked/>
    <w:rsid w:val="00A807AE"/>
    <w:rPr>
      <w:rFonts w:ascii="Times New Roman" w:eastAsia="Times New Roman" w:hAnsi="Times New Roman" w:cs="Times New Roman"/>
      <w:sz w:val="28"/>
      <w:szCs w:val="20"/>
      <w:lang w:eastAsia="x-none"/>
    </w:rPr>
  </w:style>
  <w:style w:type="character" w:styleId="CommentReference">
    <w:name w:val="annotation reference"/>
    <w:uiPriority w:val="99"/>
    <w:semiHidden/>
    <w:unhideWhenUsed/>
    <w:rsid w:val="00A807AE"/>
    <w:rPr>
      <w:sz w:val="16"/>
      <w:szCs w:val="16"/>
    </w:rPr>
  </w:style>
  <w:style w:type="paragraph" w:styleId="CommentText">
    <w:name w:val="annotation text"/>
    <w:basedOn w:val="Normal"/>
    <w:link w:val="CommentTextChar"/>
    <w:uiPriority w:val="99"/>
    <w:unhideWhenUsed/>
    <w:rsid w:val="00A807AE"/>
    <w:pPr>
      <w:spacing w:after="160"/>
    </w:pPr>
    <w:rPr>
      <w:rFonts w:eastAsia="Calibri"/>
      <w:sz w:val="20"/>
      <w:szCs w:val="20"/>
      <w:lang w:eastAsia="x-none"/>
    </w:rPr>
  </w:style>
  <w:style w:type="character" w:customStyle="1" w:styleId="CommentTextChar">
    <w:name w:val="Comment Text Char"/>
    <w:basedOn w:val="DefaultParagraphFont"/>
    <w:link w:val="CommentText"/>
    <w:uiPriority w:val="99"/>
    <w:rsid w:val="00A807AE"/>
    <w:rPr>
      <w:rFonts w:ascii="Times New Roman" w:eastAsia="Calibri" w:hAnsi="Times New Roman" w:cs="Times New Roman"/>
      <w:sz w:val="20"/>
      <w:szCs w:val="20"/>
      <w:lang w:eastAsia="x-none"/>
    </w:rPr>
  </w:style>
  <w:style w:type="paragraph" w:styleId="CommentSubject">
    <w:name w:val="annotation subject"/>
    <w:basedOn w:val="CommentText"/>
    <w:next w:val="CommentText"/>
    <w:link w:val="CommentSubjectChar"/>
    <w:uiPriority w:val="99"/>
    <w:semiHidden/>
    <w:unhideWhenUsed/>
    <w:rsid w:val="00A807AE"/>
    <w:rPr>
      <w:b/>
      <w:bCs/>
    </w:rPr>
  </w:style>
  <w:style w:type="character" w:customStyle="1" w:styleId="CommentSubjectChar">
    <w:name w:val="Comment Subject Char"/>
    <w:basedOn w:val="CommentTextChar"/>
    <w:link w:val="CommentSubject"/>
    <w:uiPriority w:val="99"/>
    <w:semiHidden/>
    <w:rsid w:val="00A807AE"/>
    <w:rPr>
      <w:rFonts w:ascii="Times New Roman" w:eastAsia="Calibri" w:hAnsi="Times New Roman" w:cs="Times New Roman"/>
      <w:b/>
      <w:bCs/>
      <w:sz w:val="20"/>
      <w:szCs w:val="20"/>
      <w:lang w:eastAsia="x-none"/>
    </w:rPr>
  </w:style>
  <w:style w:type="paragraph" w:styleId="BalloonText">
    <w:name w:val="Balloon Text"/>
    <w:basedOn w:val="Normal"/>
    <w:link w:val="BalloonTextChar"/>
    <w:uiPriority w:val="99"/>
    <w:semiHidden/>
    <w:unhideWhenUsed/>
    <w:rsid w:val="00A807AE"/>
    <w:rPr>
      <w:rFonts w:ascii="Tahoma" w:eastAsia="Calibri" w:hAnsi="Tahoma"/>
      <w:sz w:val="16"/>
      <w:szCs w:val="16"/>
      <w:lang w:eastAsia="x-none"/>
    </w:rPr>
  </w:style>
  <w:style w:type="character" w:customStyle="1" w:styleId="BalloonTextChar">
    <w:name w:val="Balloon Text Char"/>
    <w:basedOn w:val="DefaultParagraphFont"/>
    <w:link w:val="BalloonText"/>
    <w:uiPriority w:val="99"/>
    <w:semiHidden/>
    <w:rsid w:val="00A807AE"/>
    <w:rPr>
      <w:rFonts w:ascii="Tahoma" w:eastAsia="Calibri" w:hAnsi="Tahoma" w:cs="Times New Roman"/>
      <w:sz w:val="16"/>
      <w:szCs w:val="16"/>
      <w:lang w:eastAsia="x-none"/>
    </w:rPr>
  </w:style>
  <w:style w:type="character" w:customStyle="1" w:styleId="BodyText1">
    <w:name w:val="Body Text1"/>
    <w:rsid w:val="00A807AE"/>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vi-VN"/>
    </w:rPr>
  </w:style>
  <w:style w:type="paragraph" w:customStyle="1" w:styleId="BodyText4">
    <w:name w:val="Body Text4"/>
    <w:basedOn w:val="Normal"/>
    <w:rsid w:val="00A807AE"/>
    <w:pPr>
      <w:widowControl w:val="0"/>
      <w:shd w:val="clear" w:color="auto" w:fill="FFFFFF"/>
      <w:spacing w:line="370" w:lineRule="exact"/>
      <w:jc w:val="center"/>
    </w:pPr>
    <w:rPr>
      <w:rFonts w:eastAsia="Times New Roman"/>
      <w:color w:val="000000"/>
      <w:sz w:val="25"/>
      <w:szCs w:val="25"/>
      <w:lang w:val="vi-VN"/>
    </w:rPr>
  </w:style>
  <w:style w:type="character" w:customStyle="1" w:styleId="BodytextItalic">
    <w:name w:val="Body text + Italic"/>
    <w:rsid w:val="00A807AE"/>
    <w:rPr>
      <w:i/>
      <w:iCs/>
      <w:color w:val="000000"/>
      <w:spacing w:val="0"/>
      <w:w w:val="100"/>
      <w:position w:val="0"/>
      <w:sz w:val="27"/>
      <w:szCs w:val="27"/>
      <w:shd w:val="clear" w:color="auto" w:fill="FFFFFF"/>
      <w:lang w:val="vi-VN"/>
    </w:rPr>
  </w:style>
  <w:style w:type="character" w:customStyle="1" w:styleId="BodyText2">
    <w:name w:val="Body Text2"/>
    <w:rsid w:val="00A807AE"/>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vi-VN"/>
    </w:rPr>
  </w:style>
  <w:style w:type="character" w:customStyle="1" w:styleId="Bodytext18pt">
    <w:name w:val="Body text + 18 pt"/>
    <w:aliases w:val="Bold,Italic,Spacing -2 pt,Body text + Franklin Gothic Medium,10,5 pt,Body text + 13,Body text (3) + 12,Not Italic,Spacing 0 pt,Body text + 16 pt,Body text + 11,Small Caps,Body text (9) + 14 pt,Not Bold,Body text (9) + 9 pt"/>
    <w:rsid w:val="00A807AE"/>
    <w:rPr>
      <w:rFonts w:ascii="Times New Roman" w:eastAsia="Times New Roman" w:hAnsi="Times New Roman" w:cs="Times New Roman"/>
      <w:b/>
      <w:bCs/>
      <w:i/>
      <w:iCs/>
      <w:smallCaps w:val="0"/>
      <w:strike w:val="0"/>
      <w:color w:val="000000"/>
      <w:spacing w:val="-40"/>
      <w:w w:val="100"/>
      <w:position w:val="0"/>
      <w:sz w:val="36"/>
      <w:szCs w:val="36"/>
      <w:u w:val="none"/>
      <w:shd w:val="clear" w:color="auto" w:fill="FFFFFF"/>
      <w:lang w:val="vi-VN"/>
    </w:rPr>
  </w:style>
  <w:style w:type="character" w:customStyle="1" w:styleId="Bodytext13pt">
    <w:name w:val="Body text + 13 pt"/>
    <w:aliases w:val="Spacing -1 pt"/>
    <w:rsid w:val="00A807AE"/>
    <w:rPr>
      <w:rFonts w:ascii="Times New Roman" w:eastAsia="Times New Roman" w:hAnsi="Times New Roman" w:cs="Times New Roman"/>
      <w:b w:val="0"/>
      <w:bCs w:val="0"/>
      <w:i w:val="0"/>
      <w:iCs w:val="0"/>
      <w:smallCaps w:val="0"/>
      <w:strike w:val="0"/>
      <w:color w:val="000000"/>
      <w:spacing w:val="-30"/>
      <w:w w:val="100"/>
      <w:position w:val="0"/>
      <w:sz w:val="26"/>
      <w:szCs w:val="26"/>
      <w:u w:val="none"/>
      <w:shd w:val="clear" w:color="auto" w:fill="FFFFFF"/>
      <w:lang w:val="vi-VN"/>
    </w:rPr>
  </w:style>
  <w:style w:type="character" w:customStyle="1" w:styleId="Bodytext3">
    <w:name w:val="Body text (3)"/>
    <w:rsid w:val="00A807AE"/>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paragraph" w:customStyle="1" w:styleId="BodyText5">
    <w:name w:val="Body Text5"/>
    <w:basedOn w:val="Normal"/>
    <w:rsid w:val="00A807AE"/>
    <w:pPr>
      <w:widowControl w:val="0"/>
      <w:shd w:val="clear" w:color="auto" w:fill="FFFFFF"/>
      <w:spacing w:before="60" w:after="360" w:line="365" w:lineRule="exact"/>
      <w:jc w:val="center"/>
    </w:pPr>
    <w:rPr>
      <w:rFonts w:eastAsia="Times New Roman"/>
      <w:color w:val="000000"/>
      <w:spacing w:val="10"/>
      <w:sz w:val="25"/>
      <w:szCs w:val="25"/>
      <w:lang w:val="vi-VN"/>
    </w:rPr>
  </w:style>
  <w:style w:type="character" w:customStyle="1" w:styleId="BodytextBold">
    <w:name w:val="Body text + Bold"/>
    <w:rsid w:val="00A807AE"/>
    <w:rPr>
      <w:rFonts w:ascii="Times New Roman" w:eastAsia="Times New Roman" w:hAnsi="Times New Roman" w:cs="Times New Roman"/>
      <w:b/>
      <w:bCs/>
      <w:i w:val="0"/>
      <w:iCs w:val="0"/>
      <w:smallCaps w:val="0"/>
      <w:strike w:val="0"/>
      <w:color w:val="000000"/>
      <w:spacing w:val="0"/>
      <w:w w:val="100"/>
      <w:position w:val="0"/>
      <w:sz w:val="25"/>
      <w:szCs w:val="25"/>
      <w:u w:val="none"/>
      <w:shd w:val="clear" w:color="auto" w:fill="FFFFFF"/>
      <w:lang w:val="vi-VN"/>
    </w:rPr>
  </w:style>
  <w:style w:type="character" w:customStyle="1" w:styleId="Bodytext40">
    <w:name w:val="Body text (4)"/>
    <w:rsid w:val="00A807AE"/>
    <w:rPr>
      <w:rFonts w:ascii="Times New Roman" w:eastAsia="Times New Roman" w:hAnsi="Times New Roman" w:cs="Times New Roman"/>
      <w:b/>
      <w:bCs/>
      <w:i w:val="0"/>
      <w:iCs w:val="0"/>
      <w:smallCaps w:val="0"/>
      <w:strike w:val="0"/>
      <w:color w:val="000000"/>
      <w:spacing w:val="10"/>
      <w:w w:val="100"/>
      <w:position w:val="0"/>
      <w:sz w:val="25"/>
      <w:szCs w:val="25"/>
      <w:u w:val="none"/>
      <w:lang w:val="vi-VN"/>
    </w:rPr>
  </w:style>
  <w:style w:type="character" w:customStyle="1" w:styleId="Bodytext0">
    <w:name w:val="Body text_"/>
    <w:link w:val="BodyText30"/>
    <w:locked/>
    <w:rsid w:val="00A807AE"/>
    <w:rPr>
      <w:sz w:val="27"/>
      <w:szCs w:val="27"/>
      <w:shd w:val="clear" w:color="auto" w:fill="FFFFFF"/>
    </w:rPr>
  </w:style>
  <w:style w:type="paragraph" w:customStyle="1" w:styleId="BodyText30">
    <w:name w:val="Body Text3"/>
    <w:basedOn w:val="Normal"/>
    <w:link w:val="Bodytext0"/>
    <w:rsid w:val="00A807AE"/>
    <w:pPr>
      <w:widowControl w:val="0"/>
      <w:shd w:val="clear" w:color="auto" w:fill="FFFFFF"/>
      <w:spacing w:before="540" w:after="540" w:line="0" w:lineRule="atLeast"/>
      <w:jc w:val="center"/>
    </w:pPr>
    <w:rPr>
      <w:rFonts w:asciiTheme="minorHAnsi" w:hAnsiTheme="minorHAnsi" w:cstheme="minorBidi"/>
      <w:sz w:val="27"/>
      <w:szCs w:val="27"/>
    </w:rPr>
  </w:style>
  <w:style w:type="character" w:customStyle="1" w:styleId="Bodytext7NotItalic">
    <w:name w:val="Body text (7) + Not Italic"/>
    <w:rsid w:val="00A807AE"/>
    <w:rPr>
      <w:rFonts w:ascii="Times New Roman" w:eastAsia="Times New Roman" w:hAnsi="Times New Roman" w:cs="Times New Roman"/>
      <w:b w:val="0"/>
      <w:bCs w:val="0"/>
      <w:i/>
      <w:iCs/>
      <w:smallCaps w:val="0"/>
      <w:strike w:val="0"/>
      <w:color w:val="000000"/>
      <w:spacing w:val="0"/>
      <w:w w:val="100"/>
      <w:position w:val="0"/>
      <w:sz w:val="28"/>
      <w:szCs w:val="28"/>
      <w:u w:val="single"/>
      <w:lang w:val="vi-VN"/>
    </w:rPr>
  </w:style>
  <w:style w:type="character" w:customStyle="1" w:styleId="Bodytext7Bold">
    <w:name w:val="Body text (7) + Bold"/>
    <w:rsid w:val="00A807AE"/>
    <w:rPr>
      <w:rFonts w:ascii="Times New Roman" w:eastAsia="Times New Roman" w:hAnsi="Times New Roman" w:cs="Times New Roman"/>
      <w:b/>
      <w:bCs/>
      <w:i/>
      <w:iCs/>
      <w:smallCaps w:val="0"/>
      <w:strike w:val="0"/>
      <w:color w:val="000000"/>
      <w:spacing w:val="0"/>
      <w:w w:val="100"/>
      <w:position w:val="0"/>
      <w:sz w:val="28"/>
      <w:szCs w:val="28"/>
      <w:u w:val="none"/>
      <w:lang w:val="vi-VN"/>
    </w:rPr>
  </w:style>
  <w:style w:type="paragraph" w:styleId="BodyTextIndent2">
    <w:name w:val="Body Text Indent 2"/>
    <w:basedOn w:val="Normal"/>
    <w:link w:val="BodyTextIndent2Char"/>
    <w:uiPriority w:val="99"/>
    <w:unhideWhenUsed/>
    <w:rsid w:val="00A807AE"/>
    <w:pPr>
      <w:spacing w:after="120" w:line="480" w:lineRule="auto"/>
      <w:ind w:left="283"/>
    </w:pPr>
    <w:rPr>
      <w:rFonts w:eastAsia="Calibri"/>
      <w:sz w:val="28"/>
      <w:szCs w:val="22"/>
    </w:rPr>
  </w:style>
  <w:style w:type="character" w:customStyle="1" w:styleId="BodyTextIndent2Char">
    <w:name w:val="Body Text Indent 2 Char"/>
    <w:basedOn w:val="DefaultParagraphFont"/>
    <w:link w:val="BodyTextIndent2"/>
    <w:uiPriority w:val="99"/>
    <w:rsid w:val="00A807AE"/>
    <w:rPr>
      <w:rFonts w:ascii="Times New Roman" w:eastAsia="Calibri" w:hAnsi="Times New Roman" w:cs="Times New Roman"/>
      <w:sz w:val="28"/>
      <w:szCs w:val="22"/>
    </w:rPr>
  </w:style>
  <w:style w:type="character" w:customStyle="1" w:styleId="2Char">
    <w:name w:val="2 Char"/>
    <w:link w:val="2"/>
    <w:uiPriority w:val="99"/>
    <w:locked/>
    <w:rsid w:val="00A807AE"/>
    <w:rPr>
      <w:rFonts w:ascii="Times New Roman" w:eastAsia="Times New Roman" w:hAnsi="Times New Roman" w:cs="Times New Roman"/>
      <w:b/>
      <w:sz w:val="28"/>
      <w:szCs w:val="20"/>
      <w:lang w:val="am-ET"/>
    </w:rPr>
  </w:style>
  <w:style w:type="character" w:customStyle="1" w:styleId="apple-converted-space">
    <w:name w:val="apple-converted-space"/>
    <w:rsid w:val="00A807AE"/>
  </w:style>
  <w:style w:type="character" w:customStyle="1" w:styleId="Bodytext9">
    <w:name w:val="Body text (9)_"/>
    <w:link w:val="Bodytext90"/>
    <w:rsid w:val="00A807AE"/>
    <w:rPr>
      <w:rFonts w:ascii="Times New Roman" w:eastAsia="Times New Roman" w:hAnsi="Times New Roman"/>
      <w:b/>
      <w:bCs/>
      <w:i/>
      <w:iCs/>
      <w:sz w:val="26"/>
      <w:szCs w:val="26"/>
      <w:shd w:val="clear" w:color="auto" w:fill="FFFFFF"/>
    </w:rPr>
  </w:style>
  <w:style w:type="paragraph" w:customStyle="1" w:styleId="Bodytext90">
    <w:name w:val="Body text (9)"/>
    <w:basedOn w:val="Normal"/>
    <w:link w:val="Bodytext9"/>
    <w:rsid w:val="00A807AE"/>
    <w:pPr>
      <w:widowControl w:val="0"/>
      <w:shd w:val="clear" w:color="auto" w:fill="FFFFFF"/>
      <w:spacing w:line="320" w:lineRule="exact"/>
      <w:jc w:val="both"/>
    </w:pPr>
    <w:rPr>
      <w:rFonts w:eastAsia="Times New Roman" w:cstheme="minorBidi"/>
      <w:b/>
      <w:bCs/>
      <w:i/>
      <w:iCs/>
      <w:sz w:val="26"/>
      <w:szCs w:val="26"/>
    </w:rPr>
  </w:style>
  <w:style w:type="character" w:customStyle="1" w:styleId="Vnbnnidung">
    <w:name w:val="Văn bản nội dung_"/>
    <w:link w:val="Vnbnnidung0"/>
    <w:uiPriority w:val="99"/>
    <w:rsid w:val="00A807AE"/>
    <w:rPr>
      <w:sz w:val="26"/>
      <w:szCs w:val="26"/>
    </w:rPr>
  </w:style>
  <w:style w:type="paragraph" w:customStyle="1" w:styleId="Vnbnnidung0">
    <w:name w:val="Văn bản nội dung"/>
    <w:basedOn w:val="Normal"/>
    <w:link w:val="Vnbnnidung"/>
    <w:uiPriority w:val="99"/>
    <w:rsid w:val="00A807AE"/>
    <w:pPr>
      <w:widowControl w:val="0"/>
      <w:spacing w:after="220" w:line="259" w:lineRule="auto"/>
      <w:ind w:firstLine="400"/>
    </w:pPr>
    <w:rPr>
      <w:rFonts w:asciiTheme="minorHAnsi" w:hAnsiTheme="minorHAnsi" w:cstheme="minorBidi"/>
      <w:sz w:val="26"/>
      <w:szCs w:val="26"/>
    </w:rPr>
  </w:style>
  <w:style w:type="paragraph" w:styleId="Footer">
    <w:name w:val="footer"/>
    <w:basedOn w:val="Normal"/>
    <w:link w:val="FooterChar"/>
    <w:uiPriority w:val="99"/>
    <w:unhideWhenUsed/>
    <w:rsid w:val="00A807AE"/>
    <w:pPr>
      <w:tabs>
        <w:tab w:val="center" w:pos="4513"/>
        <w:tab w:val="right" w:pos="9026"/>
      </w:tabs>
      <w:spacing w:after="160" w:line="256" w:lineRule="auto"/>
    </w:pPr>
    <w:rPr>
      <w:rFonts w:eastAsia="Calibri"/>
      <w:sz w:val="28"/>
      <w:szCs w:val="22"/>
    </w:rPr>
  </w:style>
  <w:style w:type="character" w:customStyle="1" w:styleId="FooterChar">
    <w:name w:val="Footer Char"/>
    <w:basedOn w:val="DefaultParagraphFont"/>
    <w:link w:val="Footer"/>
    <w:uiPriority w:val="99"/>
    <w:rsid w:val="00A807AE"/>
    <w:rPr>
      <w:rFonts w:ascii="Times New Roman" w:eastAsia="Calibri" w:hAnsi="Times New Roman" w:cs="Times New Roman"/>
      <w:sz w:val="28"/>
      <w:szCs w:val="22"/>
    </w:rPr>
  </w:style>
  <w:style w:type="character" w:customStyle="1" w:styleId="Vnbnnidung5">
    <w:name w:val="Văn bản nội dung (5)_"/>
    <w:link w:val="Vnbnnidung51"/>
    <w:uiPriority w:val="99"/>
    <w:rsid w:val="00A807AE"/>
    <w:rPr>
      <w:sz w:val="26"/>
      <w:szCs w:val="26"/>
      <w:shd w:val="clear" w:color="auto" w:fill="FFFFFF"/>
    </w:rPr>
  </w:style>
  <w:style w:type="paragraph" w:customStyle="1" w:styleId="Vnbnnidung51">
    <w:name w:val="Văn bản nội dung (5)1"/>
    <w:basedOn w:val="Normal"/>
    <w:link w:val="Vnbnnidung5"/>
    <w:uiPriority w:val="99"/>
    <w:rsid w:val="00A807AE"/>
    <w:pPr>
      <w:widowControl w:val="0"/>
      <w:shd w:val="clear" w:color="auto" w:fill="FFFFFF"/>
      <w:spacing w:before="240" w:after="300" w:line="240" w:lineRule="atLeast"/>
      <w:jc w:val="center"/>
    </w:pPr>
    <w:rPr>
      <w:rFonts w:asciiTheme="minorHAnsi" w:hAnsiTheme="minorHAnsi" w:cstheme="minorBidi"/>
      <w:sz w:val="26"/>
      <w:szCs w:val="26"/>
    </w:rPr>
  </w:style>
  <w:style w:type="character" w:customStyle="1" w:styleId="Vnbnnidung14">
    <w:name w:val="Văn bản nội dung (14)_"/>
    <w:link w:val="Vnbnnidung140"/>
    <w:uiPriority w:val="99"/>
    <w:rsid w:val="00A807AE"/>
    <w:rPr>
      <w:b/>
      <w:bCs/>
      <w:i/>
      <w:iCs/>
      <w:sz w:val="26"/>
      <w:szCs w:val="26"/>
      <w:shd w:val="clear" w:color="auto" w:fill="FFFFFF"/>
    </w:rPr>
  </w:style>
  <w:style w:type="paragraph" w:customStyle="1" w:styleId="Vnbnnidung140">
    <w:name w:val="Văn bản nội dung (14)"/>
    <w:basedOn w:val="Normal"/>
    <w:link w:val="Vnbnnidung14"/>
    <w:uiPriority w:val="99"/>
    <w:rsid w:val="00A807AE"/>
    <w:pPr>
      <w:widowControl w:val="0"/>
      <w:shd w:val="clear" w:color="auto" w:fill="FFFFFF"/>
      <w:spacing w:before="240" w:line="274" w:lineRule="exact"/>
      <w:jc w:val="both"/>
    </w:pPr>
    <w:rPr>
      <w:rFonts w:asciiTheme="minorHAnsi" w:hAnsiTheme="minorHAnsi" w:cstheme="minorBidi"/>
      <w:b/>
      <w:bCs/>
      <w:i/>
      <w:iCs/>
      <w:sz w:val="26"/>
      <w:szCs w:val="26"/>
    </w:rPr>
  </w:style>
  <w:style w:type="character" w:customStyle="1" w:styleId="Vnbnnidung2">
    <w:name w:val="Văn bản nội dung (2)_"/>
    <w:link w:val="Vnbnnidung21"/>
    <w:uiPriority w:val="99"/>
    <w:rsid w:val="00A807AE"/>
    <w:rPr>
      <w:i/>
      <w:iCs/>
      <w:sz w:val="26"/>
      <w:szCs w:val="26"/>
      <w:shd w:val="clear" w:color="auto" w:fill="FFFFFF"/>
    </w:rPr>
  </w:style>
  <w:style w:type="character" w:customStyle="1" w:styleId="Vnbnnidung2Khnginnghing2">
    <w:name w:val="Văn bản nội dung (2) + Không in nghiêng2"/>
    <w:basedOn w:val="Vnbnnidung2"/>
    <w:uiPriority w:val="99"/>
    <w:rsid w:val="00A807AE"/>
    <w:rPr>
      <w:i/>
      <w:iCs/>
      <w:sz w:val="26"/>
      <w:szCs w:val="26"/>
      <w:shd w:val="clear" w:color="auto" w:fill="FFFFFF"/>
    </w:rPr>
  </w:style>
  <w:style w:type="paragraph" w:customStyle="1" w:styleId="Vnbnnidung21">
    <w:name w:val="Văn bản nội dung (2)1"/>
    <w:basedOn w:val="Normal"/>
    <w:link w:val="Vnbnnidung2"/>
    <w:uiPriority w:val="99"/>
    <w:rsid w:val="00A807AE"/>
    <w:pPr>
      <w:widowControl w:val="0"/>
      <w:shd w:val="clear" w:color="auto" w:fill="FFFFFF"/>
      <w:spacing w:before="240" w:after="60" w:line="269" w:lineRule="exact"/>
      <w:jc w:val="both"/>
    </w:pPr>
    <w:rPr>
      <w:rFonts w:asciiTheme="minorHAnsi" w:hAnsiTheme="minorHAnsi" w:cstheme="minorBidi"/>
      <w:i/>
      <w:iCs/>
      <w:sz w:val="26"/>
      <w:szCs w:val="26"/>
    </w:rPr>
  </w:style>
  <w:style w:type="character" w:customStyle="1" w:styleId="Vnbnnidung2Khnginnghing1">
    <w:name w:val="Văn bản nội dung (2) + Không in nghiêng1"/>
    <w:uiPriority w:val="99"/>
    <w:rsid w:val="00A807AE"/>
    <w:rPr>
      <w:rFonts w:ascii="Times New Roman" w:hAnsi="Times New Roman" w:cs="Times New Roman"/>
      <w:i/>
      <w:iCs/>
      <w:sz w:val="26"/>
      <w:szCs w:val="26"/>
      <w:u w:val="none"/>
      <w:shd w:val="clear" w:color="auto" w:fill="FFFFFF"/>
    </w:rPr>
  </w:style>
  <w:style w:type="character" w:customStyle="1" w:styleId="Vnbnnidung5Exact">
    <w:name w:val="Văn bản nội dung (5) Exact"/>
    <w:uiPriority w:val="99"/>
    <w:rsid w:val="00A807AE"/>
    <w:rPr>
      <w:rFonts w:ascii="Times New Roman" w:hAnsi="Times New Roman" w:cs="Times New Roman"/>
      <w:sz w:val="26"/>
      <w:szCs w:val="26"/>
      <w:u w:val="none"/>
    </w:rPr>
  </w:style>
  <w:style w:type="character" w:customStyle="1" w:styleId="Vnbnnidung5InnghingExact">
    <w:name w:val="Văn bản nội dung (5) + In nghiêng Exact"/>
    <w:uiPriority w:val="99"/>
    <w:rsid w:val="00A807AE"/>
    <w:rPr>
      <w:rFonts w:ascii="Times New Roman" w:hAnsi="Times New Roman" w:cs="Times New Roman"/>
      <w:i/>
      <w:iCs/>
      <w:sz w:val="26"/>
      <w:szCs w:val="26"/>
      <w:u w:val="none"/>
      <w:shd w:val="clear" w:color="auto" w:fill="FFFFFF"/>
    </w:rPr>
  </w:style>
  <w:style w:type="character" w:customStyle="1" w:styleId="Vnbnnidung5Inm">
    <w:name w:val="Văn bản nội dung (5) + In đậm"/>
    <w:uiPriority w:val="99"/>
    <w:rsid w:val="00A807AE"/>
    <w:rPr>
      <w:b/>
      <w:bCs/>
      <w:sz w:val="26"/>
      <w:szCs w:val="26"/>
      <w:shd w:val="clear" w:color="auto" w:fill="FFFFFF"/>
    </w:rPr>
  </w:style>
  <w:style w:type="character" w:customStyle="1" w:styleId="Vnbnnidung5Innghing">
    <w:name w:val="Văn bản nội dung (5) + In nghiêng"/>
    <w:uiPriority w:val="99"/>
    <w:rsid w:val="00A807AE"/>
    <w:rPr>
      <w:rFonts w:ascii="Times New Roman" w:hAnsi="Times New Roman" w:cs="Times New Roman"/>
      <w:i/>
      <w:iCs/>
      <w:sz w:val="26"/>
      <w:szCs w:val="26"/>
      <w:u w:val="none"/>
      <w:shd w:val="clear" w:color="auto" w:fill="FFFFFF"/>
    </w:rPr>
  </w:style>
  <w:style w:type="paragraph" w:styleId="BodyTextIndent3">
    <w:name w:val="Body Text Indent 3"/>
    <w:basedOn w:val="Normal"/>
    <w:link w:val="BodyTextIndent3Char"/>
    <w:rsid w:val="00A807AE"/>
    <w:pPr>
      <w:spacing w:after="120"/>
      <w:ind w:left="360"/>
    </w:pPr>
    <w:rPr>
      <w:rFonts w:eastAsia="Times New Roman"/>
      <w:sz w:val="16"/>
      <w:szCs w:val="16"/>
      <w:lang w:val="x-none" w:eastAsia="x-none"/>
    </w:rPr>
  </w:style>
  <w:style w:type="character" w:customStyle="1" w:styleId="BodyTextIndent3Char">
    <w:name w:val="Body Text Indent 3 Char"/>
    <w:basedOn w:val="DefaultParagraphFont"/>
    <w:link w:val="BodyTextIndent3"/>
    <w:rsid w:val="00A807AE"/>
    <w:rPr>
      <w:rFonts w:ascii="Times New Roman" w:eastAsia="Times New Roman" w:hAnsi="Times New Roman" w:cs="Times New Roman"/>
      <w:sz w:val="16"/>
      <w:szCs w:val="16"/>
      <w:lang w:val="x-none" w:eastAsia="x-none"/>
    </w:rPr>
  </w:style>
  <w:style w:type="character" w:customStyle="1" w:styleId="Vnbnnidung6">
    <w:name w:val="Văn bản nội dung (6)_"/>
    <w:link w:val="Vnbnnidung60"/>
    <w:uiPriority w:val="99"/>
    <w:rsid w:val="00A807AE"/>
    <w:rPr>
      <w:i/>
      <w:iCs/>
      <w:sz w:val="26"/>
      <w:szCs w:val="26"/>
      <w:shd w:val="clear" w:color="auto" w:fill="FFFFFF"/>
    </w:rPr>
  </w:style>
  <w:style w:type="paragraph" w:customStyle="1" w:styleId="Vnbnnidung60">
    <w:name w:val="Văn bản nội dung (6)"/>
    <w:basedOn w:val="Normal"/>
    <w:link w:val="Vnbnnidung6"/>
    <w:uiPriority w:val="99"/>
    <w:rsid w:val="00A807AE"/>
    <w:pPr>
      <w:widowControl w:val="0"/>
      <w:shd w:val="clear" w:color="auto" w:fill="FFFFFF"/>
      <w:spacing w:before="120" w:after="120" w:line="240" w:lineRule="atLeast"/>
      <w:ind w:firstLine="780"/>
      <w:jc w:val="both"/>
    </w:pPr>
    <w:rPr>
      <w:rFonts w:asciiTheme="minorHAnsi" w:hAnsiTheme="minorHAnsi" w:cstheme="minorBidi"/>
      <w:i/>
      <w:iCs/>
      <w:sz w:val="26"/>
      <w:szCs w:val="26"/>
    </w:rPr>
  </w:style>
  <w:style w:type="paragraph" w:customStyle="1" w:styleId="Vnbnnidung61">
    <w:name w:val="Văn bản nội dung (6)1"/>
    <w:basedOn w:val="Normal"/>
    <w:uiPriority w:val="99"/>
    <w:rsid w:val="00A807AE"/>
    <w:pPr>
      <w:widowControl w:val="0"/>
      <w:shd w:val="clear" w:color="auto" w:fill="FFFFFF"/>
      <w:spacing w:before="480" w:after="300" w:line="240" w:lineRule="atLeast"/>
      <w:jc w:val="center"/>
    </w:pPr>
    <w:rPr>
      <w:rFonts w:eastAsia="Arial Unicode MS"/>
      <w:b/>
      <w:bCs/>
      <w:sz w:val="26"/>
      <w:szCs w:val="26"/>
      <w:lang w:val="vi-VN"/>
    </w:rPr>
  </w:style>
  <w:style w:type="character" w:customStyle="1" w:styleId="Vnbnnidung1414pt">
    <w:name w:val="Văn bản nội dung (14) + 14 pt"/>
    <w:aliases w:val="Không in đậm1,Không in nghiêng"/>
    <w:uiPriority w:val="99"/>
    <w:rsid w:val="00A807AE"/>
    <w:rPr>
      <w:rFonts w:ascii="Times New Roman" w:hAnsi="Times New Roman" w:cs="Times New Roman"/>
      <w:b/>
      <w:bCs/>
      <w:i/>
      <w:iCs/>
      <w:sz w:val="28"/>
      <w:szCs w:val="28"/>
      <w:u w:val="none"/>
      <w:shd w:val="clear" w:color="auto" w:fill="FFFFFF"/>
    </w:rPr>
  </w:style>
  <w:style w:type="paragraph" w:styleId="BodyTextIndent">
    <w:name w:val="Body Text Indent"/>
    <w:basedOn w:val="Normal"/>
    <w:link w:val="BodyTextIndentChar"/>
    <w:unhideWhenUsed/>
    <w:rsid w:val="00A807AE"/>
    <w:pPr>
      <w:spacing w:after="120" w:line="256" w:lineRule="auto"/>
      <w:ind w:left="283"/>
    </w:pPr>
    <w:rPr>
      <w:rFonts w:eastAsia="Calibri"/>
      <w:sz w:val="28"/>
      <w:szCs w:val="22"/>
    </w:rPr>
  </w:style>
  <w:style w:type="character" w:customStyle="1" w:styleId="BodyTextIndentChar">
    <w:name w:val="Body Text Indent Char"/>
    <w:basedOn w:val="DefaultParagraphFont"/>
    <w:link w:val="BodyTextIndent"/>
    <w:rsid w:val="00A807AE"/>
    <w:rPr>
      <w:rFonts w:ascii="Times New Roman" w:eastAsia="Calibri" w:hAnsi="Times New Roman" w:cs="Times New Roman"/>
      <w:sz w:val="28"/>
      <w:szCs w:val="22"/>
    </w:rPr>
  </w:style>
  <w:style w:type="paragraph" w:customStyle="1" w:styleId="Khoan">
    <w:name w:val="Khoan"/>
    <w:basedOn w:val="Heading5"/>
    <w:link w:val="KhoanChar"/>
    <w:qFormat/>
    <w:rsid w:val="00A807AE"/>
    <w:pPr>
      <w:keepNext/>
      <w:keepLines/>
      <w:widowControl w:val="0"/>
      <w:numPr>
        <w:numId w:val="12"/>
      </w:numPr>
      <w:tabs>
        <w:tab w:val="left" w:pos="993"/>
      </w:tabs>
      <w:spacing w:before="120" w:after="0" w:line="240" w:lineRule="auto"/>
    </w:pPr>
    <w:rPr>
      <w:rFonts w:ascii=".VnTime" w:hAnsi=".VnTime"/>
      <w:bCs w:val="0"/>
      <w:i w:val="0"/>
      <w:iCs w:val="0"/>
      <w:sz w:val="28"/>
      <w:szCs w:val="28"/>
      <w:lang w:val="nl-NL" w:eastAsia="x-none"/>
    </w:rPr>
  </w:style>
  <w:style w:type="character" w:customStyle="1" w:styleId="KhoanChar">
    <w:name w:val="Khoan Char"/>
    <w:link w:val="Khoan"/>
    <w:rsid w:val="00A807AE"/>
    <w:rPr>
      <w:rFonts w:ascii=".VnTime" w:eastAsia="Times New Roman" w:hAnsi=".VnTime" w:cs="Times New Roman"/>
      <w:b/>
      <w:sz w:val="28"/>
      <w:szCs w:val="28"/>
      <w:lang w:val="nl-NL" w:eastAsia="x-none"/>
    </w:rPr>
  </w:style>
  <w:style w:type="paragraph" w:customStyle="1" w:styleId="Standard">
    <w:name w:val="Standard"/>
    <w:rsid w:val="00A807AE"/>
    <w:pPr>
      <w:suppressAutoHyphens/>
      <w:autoSpaceDN w:val="0"/>
      <w:textAlignment w:val="baseline"/>
    </w:pPr>
    <w:rPr>
      <w:rFonts w:ascii="Liberation Serif" w:eastAsia="Tahoma" w:hAnsi="Liberation Serif" w:cs="FreeSans"/>
      <w:kern w:val="3"/>
      <w:lang w:eastAsia="zh-CN" w:bidi="hi-IN"/>
    </w:rPr>
  </w:style>
  <w:style w:type="paragraph" w:customStyle="1" w:styleId="CharChar1">
    <w:name w:val="Char Char1"/>
    <w:basedOn w:val="Normal"/>
    <w:rsid w:val="00A807AE"/>
    <w:pPr>
      <w:pageBreakBefore/>
      <w:spacing w:before="100" w:beforeAutospacing="1" w:after="100" w:afterAutospacing="1"/>
    </w:pPr>
    <w:rPr>
      <w:rFonts w:ascii="Tahoma" w:eastAsia="Times New Roman" w:hAnsi="Tahoma"/>
      <w:sz w:val="20"/>
      <w:szCs w:val="20"/>
    </w:rPr>
  </w:style>
  <w:style w:type="character" w:styleId="Emphasis">
    <w:name w:val="Emphasis"/>
    <w:qFormat/>
    <w:rsid w:val="00A807AE"/>
    <w:rPr>
      <w:i/>
      <w:iCs/>
    </w:rPr>
  </w:style>
  <w:style w:type="paragraph" w:styleId="FootnoteText">
    <w:name w:val="footnote text"/>
    <w:aliases w:val="single space,ft, Car Car Car Car, Car Car Car,Car, Car Car, Car,Car Car Car Car,Car Car Car,Car Car,Footnote Text Char Char Char Char Char,Footnote Text Char Char Char Char Char Char Ch,fn,Footnote Text Char Char Char,F-t,f"/>
    <w:basedOn w:val="Normal"/>
    <w:link w:val="FootnoteTextChar"/>
    <w:uiPriority w:val="99"/>
    <w:unhideWhenUsed/>
    <w:qFormat/>
    <w:rsid w:val="00A807AE"/>
    <w:pPr>
      <w:jc w:val="both"/>
    </w:pPr>
    <w:rPr>
      <w:rFonts w:eastAsia="Calibri"/>
      <w:sz w:val="20"/>
      <w:szCs w:val="20"/>
      <w:lang w:val="vi-VN" w:eastAsia="x-none"/>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fn Char,F-t Char,f Char"/>
    <w:basedOn w:val="DefaultParagraphFont"/>
    <w:link w:val="FootnoteText"/>
    <w:uiPriority w:val="99"/>
    <w:rsid w:val="00A807AE"/>
    <w:rPr>
      <w:rFonts w:ascii="Times New Roman" w:eastAsia="Calibri" w:hAnsi="Times New Roman" w:cs="Times New Roman"/>
      <w:sz w:val="20"/>
      <w:szCs w:val="20"/>
      <w:lang w:val="vi-VN" w:eastAsia="x-none"/>
    </w:rPr>
  </w:style>
  <w:style w:type="character" w:styleId="FootnoteReference">
    <w:name w:val="footnote reference"/>
    <w:aliases w:val="Footnote text,ftref"/>
    <w:uiPriority w:val="99"/>
    <w:rsid w:val="00A807AE"/>
    <w:rPr>
      <w:vertAlign w:val="superscript"/>
    </w:rPr>
  </w:style>
  <w:style w:type="character" w:customStyle="1" w:styleId="grame">
    <w:name w:val="grame"/>
    <w:basedOn w:val="DefaultParagraphFont"/>
    <w:rsid w:val="00C15283"/>
  </w:style>
  <w:style w:type="paragraph" w:styleId="Revision">
    <w:name w:val="Revision"/>
    <w:hidden/>
    <w:uiPriority w:val="99"/>
    <w:semiHidden/>
    <w:rsid w:val="008B48AA"/>
    <w:rPr>
      <w:rFonts w:ascii="Times New Roman" w:hAnsi="Times New Roman" w:cs="Times New Roman"/>
    </w:rPr>
  </w:style>
  <w:style w:type="character" w:styleId="PageNumber">
    <w:name w:val="page number"/>
    <w:basedOn w:val="DefaultParagraphFont"/>
    <w:uiPriority w:val="99"/>
    <w:semiHidden/>
    <w:unhideWhenUsed/>
    <w:rsid w:val="00D43DC4"/>
  </w:style>
  <w:style w:type="character" w:customStyle="1" w:styleId="fontstyle01">
    <w:name w:val="fontstyle01"/>
    <w:basedOn w:val="DefaultParagraphFont"/>
    <w:rsid w:val="00B747FC"/>
    <w:rPr>
      <w:rFonts w:ascii="PTSans-Regular" w:hAnsi="PTSans-Regular" w:hint="default"/>
      <w:b w:val="0"/>
      <w:bCs w:val="0"/>
      <w:i w:val="0"/>
      <w:iCs w:val="0"/>
      <w:color w:val="000000"/>
      <w:sz w:val="26"/>
      <w:szCs w:val="26"/>
    </w:rPr>
  </w:style>
  <w:style w:type="character" w:customStyle="1" w:styleId="Heading4Char">
    <w:name w:val="Heading 4 Char"/>
    <w:basedOn w:val="DefaultParagraphFont"/>
    <w:link w:val="Heading4"/>
    <w:uiPriority w:val="9"/>
    <w:semiHidden/>
    <w:rsid w:val="009A3F8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85641">
      <w:bodyDiv w:val="1"/>
      <w:marLeft w:val="0"/>
      <w:marRight w:val="0"/>
      <w:marTop w:val="0"/>
      <w:marBottom w:val="0"/>
      <w:divBdr>
        <w:top w:val="none" w:sz="0" w:space="0" w:color="auto"/>
        <w:left w:val="none" w:sz="0" w:space="0" w:color="auto"/>
        <w:bottom w:val="none" w:sz="0" w:space="0" w:color="auto"/>
        <w:right w:val="none" w:sz="0" w:space="0" w:color="auto"/>
      </w:divBdr>
      <w:divsChild>
        <w:div w:id="1033726221">
          <w:marLeft w:val="0"/>
          <w:marRight w:val="0"/>
          <w:marTop w:val="0"/>
          <w:marBottom w:val="0"/>
          <w:divBdr>
            <w:top w:val="none" w:sz="0" w:space="0" w:color="auto"/>
            <w:left w:val="none" w:sz="0" w:space="0" w:color="auto"/>
            <w:bottom w:val="none" w:sz="0" w:space="0" w:color="auto"/>
            <w:right w:val="none" w:sz="0" w:space="0" w:color="auto"/>
          </w:divBdr>
        </w:div>
        <w:div w:id="1298494052">
          <w:marLeft w:val="0"/>
          <w:marRight w:val="0"/>
          <w:marTop w:val="0"/>
          <w:marBottom w:val="0"/>
          <w:divBdr>
            <w:top w:val="none" w:sz="0" w:space="0" w:color="auto"/>
            <w:left w:val="none" w:sz="0" w:space="0" w:color="auto"/>
            <w:bottom w:val="none" w:sz="0" w:space="0" w:color="auto"/>
            <w:right w:val="none" w:sz="0" w:space="0" w:color="auto"/>
          </w:divBdr>
        </w:div>
      </w:divsChild>
    </w:div>
    <w:div w:id="225991717">
      <w:bodyDiv w:val="1"/>
      <w:marLeft w:val="0"/>
      <w:marRight w:val="0"/>
      <w:marTop w:val="0"/>
      <w:marBottom w:val="0"/>
      <w:divBdr>
        <w:top w:val="none" w:sz="0" w:space="0" w:color="auto"/>
        <w:left w:val="none" w:sz="0" w:space="0" w:color="auto"/>
        <w:bottom w:val="none" w:sz="0" w:space="0" w:color="auto"/>
        <w:right w:val="none" w:sz="0" w:space="0" w:color="auto"/>
      </w:divBdr>
      <w:divsChild>
        <w:div w:id="1242174268">
          <w:marLeft w:val="0"/>
          <w:marRight w:val="0"/>
          <w:marTop w:val="0"/>
          <w:marBottom w:val="0"/>
          <w:divBdr>
            <w:top w:val="none" w:sz="0" w:space="0" w:color="auto"/>
            <w:left w:val="none" w:sz="0" w:space="0" w:color="auto"/>
            <w:bottom w:val="none" w:sz="0" w:space="0" w:color="auto"/>
            <w:right w:val="none" w:sz="0" w:space="0" w:color="auto"/>
          </w:divBdr>
        </w:div>
        <w:div w:id="1813670586">
          <w:marLeft w:val="0"/>
          <w:marRight w:val="0"/>
          <w:marTop w:val="0"/>
          <w:marBottom w:val="0"/>
          <w:divBdr>
            <w:top w:val="none" w:sz="0" w:space="0" w:color="auto"/>
            <w:left w:val="none" w:sz="0" w:space="0" w:color="auto"/>
            <w:bottom w:val="none" w:sz="0" w:space="0" w:color="auto"/>
            <w:right w:val="none" w:sz="0" w:space="0" w:color="auto"/>
          </w:divBdr>
        </w:div>
      </w:divsChild>
    </w:div>
    <w:div w:id="374816921">
      <w:bodyDiv w:val="1"/>
      <w:marLeft w:val="0"/>
      <w:marRight w:val="0"/>
      <w:marTop w:val="0"/>
      <w:marBottom w:val="0"/>
      <w:divBdr>
        <w:top w:val="none" w:sz="0" w:space="0" w:color="auto"/>
        <w:left w:val="none" w:sz="0" w:space="0" w:color="auto"/>
        <w:bottom w:val="none" w:sz="0" w:space="0" w:color="auto"/>
        <w:right w:val="none" w:sz="0" w:space="0" w:color="auto"/>
      </w:divBdr>
    </w:div>
    <w:div w:id="562329743">
      <w:bodyDiv w:val="1"/>
      <w:marLeft w:val="0"/>
      <w:marRight w:val="0"/>
      <w:marTop w:val="0"/>
      <w:marBottom w:val="0"/>
      <w:divBdr>
        <w:top w:val="none" w:sz="0" w:space="0" w:color="auto"/>
        <w:left w:val="none" w:sz="0" w:space="0" w:color="auto"/>
        <w:bottom w:val="none" w:sz="0" w:space="0" w:color="auto"/>
        <w:right w:val="none" w:sz="0" w:space="0" w:color="auto"/>
      </w:divBdr>
    </w:div>
    <w:div w:id="562954873">
      <w:bodyDiv w:val="1"/>
      <w:marLeft w:val="0"/>
      <w:marRight w:val="0"/>
      <w:marTop w:val="0"/>
      <w:marBottom w:val="0"/>
      <w:divBdr>
        <w:top w:val="none" w:sz="0" w:space="0" w:color="auto"/>
        <w:left w:val="none" w:sz="0" w:space="0" w:color="auto"/>
        <w:bottom w:val="none" w:sz="0" w:space="0" w:color="auto"/>
        <w:right w:val="none" w:sz="0" w:space="0" w:color="auto"/>
      </w:divBdr>
    </w:div>
    <w:div w:id="617833765">
      <w:bodyDiv w:val="1"/>
      <w:marLeft w:val="0"/>
      <w:marRight w:val="0"/>
      <w:marTop w:val="0"/>
      <w:marBottom w:val="0"/>
      <w:divBdr>
        <w:top w:val="none" w:sz="0" w:space="0" w:color="auto"/>
        <w:left w:val="none" w:sz="0" w:space="0" w:color="auto"/>
        <w:bottom w:val="none" w:sz="0" w:space="0" w:color="auto"/>
        <w:right w:val="none" w:sz="0" w:space="0" w:color="auto"/>
      </w:divBdr>
    </w:div>
    <w:div w:id="791823347">
      <w:bodyDiv w:val="1"/>
      <w:marLeft w:val="0"/>
      <w:marRight w:val="0"/>
      <w:marTop w:val="0"/>
      <w:marBottom w:val="0"/>
      <w:divBdr>
        <w:top w:val="none" w:sz="0" w:space="0" w:color="auto"/>
        <w:left w:val="none" w:sz="0" w:space="0" w:color="auto"/>
        <w:bottom w:val="none" w:sz="0" w:space="0" w:color="auto"/>
        <w:right w:val="none" w:sz="0" w:space="0" w:color="auto"/>
      </w:divBdr>
    </w:div>
    <w:div w:id="939871744">
      <w:bodyDiv w:val="1"/>
      <w:marLeft w:val="0"/>
      <w:marRight w:val="0"/>
      <w:marTop w:val="0"/>
      <w:marBottom w:val="0"/>
      <w:divBdr>
        <w:top w:val="none" w:sz="0" w:space="0" w:color="auto"/>
        <w:left w:val="none" w:sz="0" w:space="0" w:color="auto"/>
        <w:bottom w:val="none" w:sz="0" w:space="0" w:color="auto"/>
        <w:right w:val="none" w:sz="0" w:space="0" w:color="auto"/>
      </w:divBdr>
    </w:div>
    <w:div w:id="1207137831">
      <w:bodyDiv w:val="1"/>
      <w:marLeft w:val="0"/>
      <w:marRight w:val="0"/>
      <w:marTop w:val="0"/>
      <w:marBottom w:val="0"/>
      <w:divBdr>
        <w:top w:val="none" w:sz="0" w:space="0" w:color="auto"/>
        <w:left w:val="none" w:sz="0" w:space="0" w:color="auto"/>
        <w:bottom w:val="none" w:sz="0" w:space="0" w:color="auto"/>
        <w:right w:val="none" w:sz="0" w:space="0" w:color="auto"/>
      </w:divBdr>
    </w:div>
    <w:div w:id="1232154591">
      <w:bodyDiv w:val="1"/>
      <w:marLeft w:val="0"/>
      <w:marRight w:val="0"/>
      <w:marTop w:val="0"/>
      <w:marBottom w:val="0"/>
      <w:divBdr>
        <w:top w:val="none" w:sz="0" w:space="0" w:color="auto"/>
        <w:left w:val="none" w:sz="0" w:space="0" w:color="auto"/>
        <w:bottom w:val="none" w:sz="0" w:space="0" w:color="auto"/>
        <w:right w:val="none" w:sz="0" w:space="0" w:color="auto"/>
      </w:divBdr>
    </w:div>
    <w:div w:id="1314259969">
      <w:bodyDiv w:val="1"/>
      <w:marLeft w:val="0"/>
      <w:marRight w:val="0"/>
      <w:marTop w:val="0"/>
      <w:marBottom w:val="0"/>
      <w:divBdr>
        <w:top w:val="none" w:sz="0" w:space="0" w:color="auto"/>
        <w:left w:val="none" w:sz="0" w:space="0" w:color="auto"/>
        <w:bottom w:val="none" w:sz="0" w:space="0" w:color="auto"/>
        <w:right w:val="none" w:sz="0" w:space="0" w:color="auto"/>
      </w:divBdr>
    </w:div>
    <w:div w:id="1382748202">
      <w:bodyDiv w:val="1"/>
      <w:marLeft w:val="0"/>
      <w:marRight w:val="0"/>
      <w:marTop w:val="0"/>
      <w:marBottom w:val="0"/>
      <w:divBdr>
        <w:top w:val="none" w:sz="0" w:space="0" w:color="auto"/>
        <w:left w:val="none" w:sz="0" w:space="0" w:color="auto"/>
        <w:bottom w:val="none" w:sz="0" w:space="0" w:color="auto"/>
        <w:right w:val="none" w:sz="0" w:space="0" w:color="auto"/>
      </w:divBdr>
      <w:divsChild>
        <w:div w:id="147522415">
          <w:marLeft w:val="0"/>
          <w:marRight w:val="0"/>
          <w:marTop w:val="0"/>
          <w:marBottom w:val="0"/>
          <w:divBdr>
            <w:top w:val="none" w:sz="0" w:space="0" w:color="auto"/>
            <w:left w:val="none" w:sz="0" w:space="0" w:color="auto"/>
            <w:bottom w:val="none" w:sz="0" w:space="0" w:color="auto"/>
            <w:right w:val="none" w:sz="0" w:space="0" w:color="auto"/>
          </w:divBdr>
        </w:div>
        <w:div w:id="1686908368">
          <w:marLeft w:val="0"/>
          <w:marRight w:val="0"/>
          <w:marTop w:val="0"/>
          <w:marBottom w:val="0"/>
          <w:divBdr>
            <w:top w:val="none" w:sz="0" w:space="0" w:color="auto"/>
            <w:left w:val="none" w:sz="0" w:space="0" w:color="auto"/>
            <w:bottom w:val="none" w:sz="0" w:space="0" w:color="auto"/>
            <w:right w:val="none" w:sz="0" w:space="0" w:color="auto"/>
          </w:divBdr>
        </w:div>
      </w:divsChild>
    </w:div>
    <w:div w:id="1457024397">
      <w:bodyDiv w:val="1"/>
      <w:marLeft w:val="0"/>
      <w:marRight w:val="0"/>
      <w:marTop w:val="0"/>
      <w:marBottom w:val="0"/>
      <w:divBdr>
        <w:top w:val="none" w:sz="0" w:space="0" w:color="auto"/>
        <w:left w:val="none" w:sz="0" w:space="0" w:color="auto"/>
        <w:bottom w:val="none" w:sz="0" w:space="0" w:color="auto"/>
        <w:right w:val="none" w:sz="0" w:space="0" w:color="auto"/>
      </w:divBdr>
    </w:div>
    <w:div w:id="1535655687">
      <w:bodyDiv w:val="1"/>
      <w:marLeft w:val="0"/>
      <w:marRight w:val="0"/>
      <w:marTop w:val="0"/>
      <w:marBottom w:val="0"/>
      <w:divBdr>
        <w:top w:val="none" w:sz="0" w:space="0" w:color="auto"/>
        <w:left w:val="none" w:sz="0" w:space="0" w:color="auto"/>
        <w:bottom w:val="none" w:sz="0" w:space="0" w:color="auto"/>
        <w:right w:val="none" w:sz="0" w:space="0" w:color="auto"/>
      </w:divBdr>
    </w:div>
    <w:div w:id="1701465374">
      <w:bodyDiv w:val="1"/>
      <w:marLeft w:val="0"/>
      <w:marRight w:val="0"/>
      <w:marTop w:val="0"/>
      <w:marBottom w:val="0"/>
      <w:divBdr>
        <w:top w:val="none" w:sz="0" w:space="0" w:color="auto"/>
        <w:left w:val="none" w:sz="0" w:space="0" w:color="auto"/>
        <w:bottom w:val="none" w:sz="0" w:space="0" w:color="auto"/>
        <w:right w:val="none" w:sz="0" w:space="0" w:color="auto"/>
      </w:divBdr>
    </w:div>
    <w:div w:id="1786925917">
      <w:bodyDiv w:val="1"/>
      <w:marLeft w:val="0"/>
      <w:marRight w:val="0"/>
      <w:marTop w:val="0"/>
      <w:marBottom w:val="0"/>
      <w:divBdr>
        <w:top w:val="none" w:sz="0" w:space="0" w:color="auto"/>
        <w:left w:val="none" w:sz="0" w:space="0" w:color="auto"/>
        <w:bottom w:val="none" w:sz="0" w:space="0" w:color="auto"/>
        <w:right w:val="none" w:sz="0" w:space="0" w:color="auto"/>
      </w:divBdr>
    </w:div>
    <w:div w:id="20115207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13049-98AD-48F0-B4A1-9D29B99E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37</Pages>
  <Words>9101</Words>
  <Characters>51877</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user1</cp:lastModifiedBy>
  <cp:revision>8</cp:revision>
  <cp:lastPrinted>2025-12-11T01:45:00Z</cp:lastPrinted>
  <dcterms:created xsi:type="dcterms:W3CDTF">2025-12-10T07:53:00Z</dcterms:created>
  <dcterms:modified xsi:type="dcterms:W3CDTF">2025-12-11T01:51:00Z</dcterms:modified>
</cp:coreProperties>
</file>